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45" w:rsidRDefault="000E69FF" w:rsidP="00A37F45">
      <w:pPr>
        <w:jc w:val="center"/>
        <w:outlineLvl w:val="0"/>
        <w:rPr>
          <w:rFonts w:ascii="Albertus" w:hAnsi="Albertus" w:cs="Arial"/>
          <w:b/>
          <w:sz w:val="32"/>
          <w:szCs w:val="32"/>
          <w:u w:val="single"/>
        </w:rPr>
      </w:pPr>
      <w:r>
        <w:rPr>
          <w:b/>
          <w:i/>
          <w:noProof/>
          <w:sz w:val="28"/>
        </w:rPr>
        <w:t xml:space="preserve">  </w:t>
      </w:r>
      <w:r w:rsidR="00A37F45">
        <w:rPr>
          <w:b/>
          <w:i/>
          <w:noProof/>
          <w:sz w:val="28"/>
          <w:lang w:eastAsia="zh-CN"/>
        </w:rPr>
        <w:drawing>
          <wp:inline distT="0" distB="0" distL="0" distR="0">
            <wp:extent cx="3657600" cy="838200"/>
            <wp:effectExtent l="19050" t="0" r="0" b="0"/>
            <wp:docPr id="52" name="Picture 0" descr="DCOB_Flight_Se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COB_Flight_Semi.JPG"/>
                    <pic:cNvPicPr>
                      <a:picLocks noChangeAspect="1" noChangeArrowheads="1"/>
                    </pic:cNvPicPr>
                  </pic:nvPicPr>
                  <pic:blipFill>
                    <a:blip r:embed="rId6" cstate="print"/>
                    <a:srcRect/>
                    <a:stretch>
                      <a:fillRect/>
                    </a:stretch>
                  </pic:blipFill>
                  <pic:spPr bwMode="auto">
                    <a:xfrm>
                      <a:off x="0" y="0"/>
                      <a:ext cx="3657600" cy="838200"/>
                    </a:xfrm>
                    <a:prstGeom prst="rect">
                      <a:avLst/>
                    </a:prstGeom>
                    <a:noFill/>
                    <a:ln w="9525">
                      <a:noFill/>
                      <a:miter lim="800000"/>
                      <a:headEnd/>
                      <a:tailEnd/>
                    </a:ln>
                  </pic:spPr>
                </pic:pic>
              </a:graphicData>
            </a:graphic>
          </wp:inline>
        </w:drawing>
      </w:r>
    </w:p>
    <w:p w:rsidR="00A37F45" w:rsidRPr="008D09FF" w:rsidRDefault="00A37F45" w:rsidP="00A37F45">
      <w:pPr>
        <w:jc w:val="center"/>
        <w:outlineLvl w:val="0"/>
        <w:rPr>
          <w:b/>
          <w:sz w:val="36"/>
          <w:szCs w:val="36"/>
          <w:u w:val="single"/>
        </w:rPr>
      </w:pPr>
      <w:r w:rsidRPr="008D09FF">
        <w:rPr>
          <w:b/>
          <w:sz w:val="36"/>
          <w:szCs w:val="36"/>
          <w:u w:val="single"/>
        </w:rPr>
        <w:t xml:space="preserve">FIN </w:t>
      </w:r>
      <w:r>
        <w:rPr>
          <w:b/>
          <w:sz w:val="36"/>
          <w:szCs w:val="36"/>
          <w:u w:val="single"/>
        </w:rPr>
        <w:t>3</w:t>
      </w:r>
      <w:r w:rsidR="00786D63">
        <w:rPr>
          <w:b/>
          <w:sz w:val="36"/>
          <w:szCs w:val="36"/>
          <w:u w:val="single"/>
        </w:rPr>
        <w:t>01</w:t>
      </w:r>
      <w:r w:rsidR="00F24B8E">
        <w:rPr>
          <w:b/>
          <w:sz w:val="36"/>
          <w:szCs w:val="36"/>
          <w:u w:val="single"/>
        </w:rPr>
        <w:t xml:space="preserve"> -</w:t>
      </w:r>
      <w:r w:rsidR="00542FA0">
        <w:rPr>
          <w:b/>
          <w:sz w:val="36"/>
          <w:szCs w:val="36"/>
          <w:u w:val="single"/>
        </w:rPr>
        <w:t xml:space="preserve"> </w:t>
      </w:r>
      <w:r w:rsidR="00F24B8E">
        <w:rPr>
          <w:b/>
          <w:sz w:val="36"/>
          <w:szCs w:val="36"/>
          <w:u w:val="single"/>
        </w:rPr>
        <w:t>0</w:t>
      </w:r>
      <w:r w:rsidR="00557FA9">
        <w:rPr>
          <w:b/>
          <w:sz w:val="36"/>
          <w:szCs w:val="36"/>
          <w:u w:val="single"/>
        </w:rPr>
        <w:t>1</w:t>
      </w:r>
    </w:p>
    <w:p w:rsidR="00A37F45" w:rsidRPr="008D09FF" w:rsidRDefault="00A37F45" w:rsidP="00A37F45">
      <w:pPr>
        <w:jc w:val="center"/>
        <w:outlineLvl w:val="0"/>
        <w:rPr>
          <w:b/>
          <w:sz w:val="36"/>
          <w:szCs w:val="36"/>
        </w:rPr>
      </w:pPr>
      <w:r>
        <w:rPr>
          <w:b/>
          <w:sz w:val="36"/>
          <w:szCs w:val="36"/>
        </w:rPr>
        <w:t>Corporate Finance</w:t>
      </w:r>
    </w:p>
    <w:p w:rsidR="00A37F45" w:rsidRPr="008D09FF" w:rsidRDefault="00A37F45" w:rsidP="00A37F45">
      <w:pPr>
        <w:jc w:val="center"/>
        <w:outlineLvl w:val="0"/>
        <w:rPr>
          <w:b/>
          <w:sz w:val="36"/>
          <w:szCs w:val="36"/>
        </w:rPr>
      </w:pPr>
      <w:r w:rsidRPr="008D09FF">
        <w:rPr>
          <w:b/>
          <w:sz w:val="36"/>
          <w:szCs w:val="36"/>
        </w:rPr>
        <w:t>Jacksonville University</w:t>
      </w:r>
    </w:p>
    <w:p w:rsidR="00A37F45" w:rsidRPr="008D09FF" w:rsidRDefault="008415C8" w:rsidP="00A37F45">
      <w:pPr>
        <w:jc w:val="center"/>
        <w:outlineLvl w:val="0"/>
        <w:rPr>
          <w:b/>
          <w:sz w:val="36"/>
          <w:szCs w:val="36"/>
        </w:rPr>
      </w:pPr>
      <w:r>
        <w:rPr>
          <w:b/>
          <w:sz w:val="36"/>
          <w:szCs w:val="36"/>
        </w:rPr>
        <w:t>Fall</w:t>
      </w:r>
      <w:r w:rsidR="003C65C7">
        <w:rPr>
          <w:b/>
          <w:sz w:val="36"/>
          <w:szCs w:val="36"/>
        </w:rPr>
        <w:t xml:space="preserve"> </w:t>
      </w:r>
      <w:r w:rsidR="00A37F45" w:rsidRPr="008D09FF">
        <w:rPr>
          <w:b/>
          <w:sz w:val="36"/>
          <w:szCs w:val="36"/>
        </w:rPr>
        <w:t>201</w:t>
      </w:r>
      <w:r w:rsidR="000D3A85">
        <w:rPr>
          <w:b/>
          <w:sz w:val="36"/>
          <w:szCs w:val="36"/>
        </w:rPr>
        <w:t>3</w:t>
      </w:r>
    </w:p>
    <w:p w:rsidR="00A37F45" w:rsidRPr="008D09FF" w:rsidRDefault="00A37F45" w:rsidP="00A37F45">
      <w:pPr>
        <w:jc w:val="center"/>
        <w:outlineLvl w:val="0"/>
        <w:rPr>
          <w:rFonts w:ascii="Albertus" w:hAnsi="Albertus" w:cs="Arial"/>
          <w:b/>
          <w:sz w:val="36"/>
          <w:szCs w:val="36"/>
        </w:rPr>
      </w:pPr>
    </w:p>
    <w:p w:rsidR="00A37F45" w:rsidRPr="008D09FF" w:rsidRDefault="008415C8" w:rsidP="00A37F45">
      <w:pPr>
        <w:jc w:val="center"/>
        <w:rPr>
          <w:b/>
          <w:sz w:val="28"/>
          <w:szCs w:val="28"/>
        </w:rPr>
      </w:pPr>
      <w:r>
        <w:rPr>
          <w:b/>
          <w:sz w:val="28"/>
          <w:szCs w:val="28"/>
        </w:rPr>
        <w:t>Monday Wednesday Friday</w:t>
      </w:r>
      <w:r w:rsidR="00BB60BE">
        <w:rPr>
          <w:b/>
          <w:sz w:val="28"/>
          <w:szCs w:val="28"/>
        </w:rPr>
        <w:t xml:space="preserve"> 1</w:t>
      </w:r>
      <w:r>
        <w:rPr>
          <w:b/>
          <w:sz w:val="28"/>
          <w:szCs w:val="28"/>
        </w:rPr>
        <w:t>0</w:t>
      </w:r>
      <w:r w:rsidR="00BB60BE">
        <w:rPr>
          <w:b/>
          <w:sz w:val="28"/>
          <w:szCs w:val="28"/>
        </w:rPr>
        <w:t>:00 – 1</w:t>
      </w:r>
      <w:r>
        <w:rPr>
          <w:b/>
          <w:sz w:val="28"/>
          <w:szCs w:val="28"/>
        </w:rPr>
        <w:t>0:50</w:t>
      </w:r>
    </w:p>
    <w:p w:rsidR="00A37F45" w:rsidRPr="008D09FF" w:rsidRDefault="00A37F45" w:rsidP="00A37F45">
      <w:pPr>
        <w:jc w:val="center"/>
        <w:rPr>
          <w:b/>
          <w:sz w:val="28"/>
          <w:szCs w:val="28"/>
        </w:rPr>
      </w:pPr>
      <w:r w:rsidRPr="008D09FF">
        <w:rPr>
          <w:b/>
          <w:sz w:val="28"/>
          <w:szCs w:val="28"/>
        </w:rPr>
        <w:t xml:space="preserve">Room </w:t>
      </w:r>
      <w:r w:rsidR="00BB60BE">
        <w:rPr>
          <w:b/>
          <w:sz w:val="28"/>
          <w:szCs w:val="28"/>
        </w:rPr>
        <w:t>1</w:t>
      </w:r>
      <w:r w:rsidR="00557FA9">
        <w:rPr>
          <w:b/>
          <w:sz w:val="28"/>
          <w:szCs w:val="28"/>
        </w:rPr>
        <w:t>28</w:t>
      </w:r>
    </w:p>
    <w:p w:rsidR="00A37F45" w:rsidRPr="008D09FF" w:rsidRDefault="00A37F45" w:rsidP="00A37F45">
      <w:pPr>
        <w:jc w:val="center"/>
        <w:rPr>
          <w:b/>
          <w:bCs/>
          <w:i/>
          <w:iCs/>
          <w:sz w:val="36"/>
          <w:szCs w:val="36"/>
        </w:rPr>
      </w:pPr>
    </w:p>
    <w:p w:rsidR="00A37F45" w:rsidRPr="008531EA" w:rsidRDefault="00A37F45" w:rsidP="00A37F45">
      <w:pPr>
        <w:rPr>
          <w:sz w:val="28"/>
        </w:rPr>
      </w:pPr>
      <w:r w:rsidRPr="008531EA">
        <w:rPr>
          <w:b/>
          <w:bCs/>
          <w:i/>
          <w:iCs/>
          <w:sz w:val="28"/>
        </w:rPr>
        <w:t>Vision</w:t>
      </w:r>
      <w:r w:rsidRPr="008531EA">
        <w:rPr>
          <w:sz w:val="28"/>
        </w:rPr>
        <w:t xml:space="preserve"> </w:t>
      </w:r>
    </w:p>
    <w:p w:rsidR="008415C8" w:rsidRDefault="008415C8" w:rsidP="008415C8">
      <w:r>
        <w:t xml:space="preserve">Educate and train global leaders to positively influence and serve their communities. </w:t>
      </w:r>
    </w:p>
    <w:p w:rsidR="00557FA9" w:rsidRDefault="00557FA9" w:rsidP="008415C8"/>
    <w:p w:rsidR="00A37F45" w:rsidRPr="008531EA" w:rsidRDefault="00A37F45" w:rsidP="00A37F45">
      <w:pPr>
        <w:rPr>
          <w:sz w:val="28"/>
        </w:rPr>
      </w:pPr>
      <w:r w:rsidRPr="008531EA">
        <w:rPr>
          <w:b/>
          <w:bCs/>
          <w:i/>
          <w:iCs/>
          <w:sz w:val="28"/>
        </w:rPr>
        <w:t>Mission</w:t>
      </w:r>
    </w:p>
    <w:p w:rsidR="00A37F45" w:rsidRDefault="00A37F45" w:rsidP="0075780B">
      <w:pPr>
        <w:jc w:val="both"/>
      </w:pPr>
      <w:r w:rsidRPr="008531EA">
        <w:t xml:space="preserve">We </w:t>
      </w:r>
      <w:r>
        <w:t xml:space="preserve">do so by </w:t>
      </w:r>
      <w:r w:rsidRPr="008531EA">
        <w:t>deliver</w:t>
      </w:r>
      <w:r>
        <w:t>ing</w:t>
      </w:r>
      <w:r w:rsidRPr="008531EA">
        <w:t xml:space="preserve"> high quality, relevant and accessible educational programs and scholarship that build the capacities of current and future leaders for:</w:t>
      </w:r>
    </w:p>
    <w:p w:rsidR="00A37F45" w:rsidRPr="008531EA" w:rsidRDefault="00A37F45" w:rsidP="0075780B">
      <w:pPr>
        <w:jc w:val="both"/>
      </w:pPr>
    </w:p>
    <w:p w:rsidR="008415C8" w:rsidRDefault="008415C8" w:rsidP="00557FA9">
      <w:pPr>
        <w:numPr>
          <w:ilvl w:val="0"/>
          <w:numId w:val="10"/>
        </w:numPr>
        <w:snapToGrid w:val="0"/>
        <w:spacing w:line="276" w:lineRule="auto"/>
        <w:jc w:val="both"/>
      </w:pPr>
      <w:r>
        <w:t xml:space="preserve">We deliver high quality educational programs that build leaders who can </w:t>
      </w:r>
      <w:r w:rsidRPr="008415C8">
        <w:rPr>
          <w:b/>
        </w:rPr>
        <w:t xml:space="preserve">create and promote ideas </w:t>
      </w:r>
      <w:r>
        <w:t xml:space="preserve">with a </w:t>
      </w:r>
      <w:r w:rsidRPr="008415C8">
        <w:rPr>
          <w:b/>
        </w:rPr>
        <w:t>strategic mindset</w:t>
      </w:r>
      <w:r w:rsidRPr="008531EA">
        <w:t xml:space="preserve"> </w:t>
      </w:r>
    </w:p>
    <w:p w:rsidR="008415C8" w:rsidRDefault="008415C8" w:rsidP="00557FA9">
      <w:pPr>
        <w:numPr>
          <w:ilvl w:val="0"/>
          <w:numId w:val="10"/>
        </w:numPr>
        <w:snapToGrid w:val="0"/>
        <w:spacing w:line="276" w:lineRule="auto"/>
        <w:jc w:val="both"/>
      </w:pPr>
      <w:r>
        <w:t xml:space="preserve">Demonstrate </w:t>
      </w:r>
      <w:r w:rsidRPr="008415C8">
        <w:rPr>
          <w:b/>
        </w:rPr>
        <w:t>business expertise</w:t>
      </w:r>
      <w:r>
        <w:t xml:space="preserve"> </w:t>
      </w:r>
    </w:p>
    <w:p w:rsidR="008415C8" w:rsidRDefault="008415C8" w:rsidP="00557FA9">
      <w:pPr>
        <w:numPr>
          <w:ilvl w:val="0"/>
          <w:numId w:val="10"/>
        </w:numPr>
        <w:snapToGrid w:val="0"/>
        <w:spacing w:line="276" w:lineRule="auto"/>
        <w:jc w:val="both"/>
      </w:pPr>
      <w:r>
        <w:t>L</w:t>
      </w:r>
      <w:r w:rsidRPr="008415C8">
        <w:rPr>
          <w:b/>
        </w:rPr>
        <w:t>ead organizations</w:t>
      </w:r>
      <w:r>
        <w:t xml:space="preserve"> toward economic success</w:t>
      </w:r>
      <w:r w:rsidRPr="008531EA">
        <w:t xml:space="preserve"> </w:t>
      </w:r>
    </w:p>
    <w:p w:rsidR="008415C8" w:rsidRPr="008415C8" w:rsidRDefault="008415C8" w:rsidP="00557FA9">
      <w:pPr>
        <w:pStyle w:val="ListParagraph"/>
        <w:numPr>
          <w:ilvl w:val="0"/>
          <w:numId w:val="10"/>
        </w:numPr>
        <w:snapToGrid w:val="0"/>
        <w:contextualSpacing w:val="0"/>
        <w:rPr>
          <w:b/>
        </w:rPr>
      </w:pPr>
      <w:r>
        <w:t xml:space="preserve">Demonstrate the </w:t>
      </w:r>
      <w:r w:rsidRPr="008415C8">
        <w:rPr>
          <w:b/>
        </w:rPr>
        <w:t xml:space="preserve">highest standards of professionalism and ethics. </w:t>
      </w:r>
    </w:p>
    <w:p w:rsidR="008B7E92" w:rsidRDefault="008B7E92" w:rsidP="008B7E92"/>
    <w:p w:rsidR="00557FA9" w:rsidRDefault="00557FA9">
      <w:pPr>
        <w:rPr>
          <w:b/>
        </w:rPr>
      </w:pPr>
    </w:p>
    <w:p w:rsidR="000324CD" w:rsidRDefault="000324CD">
      <w:r>
        <w:rPr>
          <w:b/>
        </w:rPr>
        <w:t>Instructor:</w:t>
      </w:r>
      <w:r w:rsidR="00CF72B7">
        <w:t xml:space="preserve">  </w:t>
      </w:r>
      <w:r w:rsidR="00CF72B7">
        <w:tab/>
        <w:t xml:space="preserve">     Professor Maggie Foley</w:t>
      </w:r>
    </w:p>
    <w:p w:rsidR="000324CD" w:rsidRDefault="000324CD">
      <w:r>
        <w:rPr>
          <w:b/>
        </w:rPr>
        <w:t xml:space="preserve">Office:  </w:t>
      </w:r>
      <w:r>
        <w:rPr>
          <w:b/>
        </w:rPr>
        <w:tab/>
        <w:t xml:space="preserve">     </w:t>
      </w:r>
      <w:r w:rsidR="005A6D8C">
        <w:rPr>
          <w:b/>
        </w:rPr>
        <w:t>118A</w:t>
      </w:r>
      <w:r>
        <w:t xml:space="preserve"> DCOB</w:t>
      </w:r>
    </w:p>
    <w:p w:rsidR="000324CD" w:rsidRDefault="000324CD">
      <w:r>
        <w:rPr>
          <w:b/>
        </w:rPr>
        <w:t>Office Hours:</w:t>
      </w:r>
      <w:r>
        <w:t xml:space="preserve">     </w:t>
      </w:r>
      <w:r w:rsidR="00557FA9">
        <w:t>Monday, Wednesday and Friday</w:t>
      </w:r>
      <w:r>
        <w:t xml:space="preserve"> </w:t>
      </w:r>
      <w:r w:rsidR="00BB60BE">
        <w:t>3</w:t>
      </w:r>
      <w:r>
        <w:t xml:space="preserve">:00 – </w:t>
      </w:r>
      <w:r w:rsidR="003C65C7">
        <w:t>5</w:t>
      </w:r>
      <w:r>
        <w:t>:00 and by appointment</w:t>
      </w:r>
    </w:p>
    <w:p w:rsidR="000324CD" w:rsidRDefault="000324CD">
      <w:r>
        <w:rPr>
          <w:b/>
        </w:rPr>
        <w:t>Telephone:</w:t>
      </w:r>
      <w:r w:rsidR="00CF72B7">
        <w:t xml:space="preserve">  </w:t>
      </w:r>
      <w:r w:rsidR="00CF72B7">
        <w:tab/>
        <w:t xml:space="preserve">     904</w:t>
      </w:r>
      <w:r w:rsidR="00557FA9">
        <w:t>-</w:t>
      </w:r>
      <w:r w:rsidR="00CF72B7">
        <w:t>256</w:t>
      </w:r>
      <w:r w:rsidR="00557FA9">
        <w:t>-</w:t>
      </w:r>
      <w:proofErr w:type="gramStart"/>
      <w:r w:rsidR="009235A0">
        <w:t>7772</w:t>
      </w:r>
      <w:r w:rsidR="00CF72B7">
        <w:t xml:space="preserve">  </w:t>
      </w:r>
      <w:r>
        <w:t>(</w:t>
      </w:r>
      <w:proofErr w:type="gramEnd"/>
      <w:r>
        <w:t>office)</w:t>
      </w:r>
    </w:p>
    <w:p w:rsidR="000324CD" w:rsidRDefault="000324CD">
      <w:pPr>
        <w:ind w:left="1710" w:hanging="1710"/>
      </w:pPr>
      <w:r>
        <w:tab/>
      </w:r>
      <w:r w:rsidR="00CF72B7">
        <w:t>806</w:t>
      </w:r>
      <w:r w:rsidR="00557FA9">
        <w:t>-</w:t>
      </w:r>
      <w:r w:rsidR="00CF72B7">
        <w:t>317</w:t>
      </w:r>
      <w:r w:rsidR="00557FA9">
        <w:t>-</w:t>
      </w:r>
      <w:r w:rsidR="00CF72B7">
        <w:t>6882</w:t>
      </w:r>
      <w:r w:rsidR="003C65C7">
        <w:t xml:space="preserve"> (cell)</w:t>
      </w:r>
    </w:p>
    <w:p w:rsidR="000324CD" w:rsidRDefault="000324CD">
      <w:r>
        <w:rPr>
          <w:b/>
        </w:rPr>
        <w:t>E-mail:</w:t>
      </w:r>
      <w:r w:rsidR="00CF72B7">
        <w:t xml:space="preserve">  </w:t>
      </w:r>
      <w:r w:rsidR="00CF72B7">
        <w:tab/>
        <w:t xml:space="preserve">     mfoley3</w:t>
      </w:r>
      <w:r>
        <w:t>@ju.edu</w:t>
      </w:r>
    </w:p>
    <w:p w:rsidR="000324CD" w:rsidRDefault="000324CD"/>
    <w:p w:rsidR="00A37F45" w:rsidRDefault="00A37F45" w:rsidP="003264CC">
      <w:pPr>
        <w:rPr>
          <w:b/>
          <w:bCs/>
          <w:i/>
          <w:iCs/>
        </w:rPr>
      </w:pPr>
    </w:p>
    <w:p w:rsidR="000D3A85" w:rsidRDefault="000D3A85">
      <w:pPr>
        <w:rPr>
          <w:b/>
          <w:bCs/>
          <w:color w:val="000000"/>
        </w:rPr>
      </w:pPr>
      <w:r>
        <w:rPr>
          <w:b/>
          <w:bCs/>
          <w:color w:val="000000"/>
        </w:rPr>
        <w:br w:type="page"/>
      </w:r>
    </w:p>
    <w:p w:rsidR="003F66C3" w:rsidRPr="001D000B" w:rsidRDefault="003F66C3" w:rsidP="003F66C3">
      <w:pPr>
        <w:pStyle w:val="yiv1380566820msonormal"/>
        <w:spacing w:before="0" w:beforeAutospacing="0" w:after="0" w:afterAutospacing="0" w:line="240" w:lineRule="atLeast"/>
        <w:rPr>
          <w:rFonts w:ascii="Tahoma" w:hAnsi="Tahoma" w:cs="Tahoma"/>
          <w:color w:val="000000"/>
        </w:rPr>
      </w:pPr>
      <w:r w:rsidRPr="001D000B">
        <w:rPr>
          <w:b/>
          <w:bCs/>
          <w:color w:val="000000"/>
        </w:rPr>
        <w:lastRenderedPageBreak/>
        <w:t xml:space="preserve">Davis College of Business Learning Goals &amp; Objectives: </w:t>
      </w:r>
    </w:p>
    <w:p w:rsidR="003F66C3" w:rsidRPr="001D000B" w:rsidRDefault="003F66C3" w:rsidP="003F66C3">
      <w:pPr>
        <w:pStyle w:val="yiv1380566820msonormal"/>
        <w:spacing w:before="0" w:beforeAutospacing="0" w:after="0" w:afterAutospacing="0" w:line="240" w:lineRule="atLeast"/>
        <w:rPr>
          <w:rFonts w:ascii="Tahoma" w:hAnsi="Tahoma" w:cs="Tahoma"/>
          <w:color w:val="000000"/>
        </w:rPr>
      </w:pPr>
      <w:r w:rsidRPr="001D000B">
        <w:rPr>
          <w:color w:val="000000"/>
        </w:rPr>
        <w:t xml:space="preserve">LG1.  </w:t>
      </w:r>
      <w:r w:rsidRPr="001D000B">
        <w:rPr>
          <w:color w:val="000000"/>
        </w:rPr>
        <w:tab/>
        <w:t>Business Expertise:  Students will have core competencies in:</w:t>
      </w:r>
    </w:p>
    <w:p w:rsidR="003F66C3" w:rsidRPr="001D000B" w:rsidRDefault="003F66C3" w:rsidP="003F66C3">
      <w:pPr>
        <w:pStyle w:val="yiv1380566820msonormal"/>
        <w:spacing w:before="0" w:beforeAutospacing="0" w:after="0" w:afterAutospacing="0" w:line="240" w:lineRule="atLeast"/>
        <w:ind w:firstLine="720"/>
        <w:rPr>
          <w:color w:val="000000"/>
        </w:rPr>
      </w:pPr>
      <w:r w:rsidRPr="001D000B">
        <w:rPr>
          <w:color w:val="000000"/>
        </w:rPr>
        <w:t>L01-3 Finance</w:t>
      </w:r>
    </w:p>
    <w:p w:rsidR="003F66C3" w:rsidRPr="001D000B" w:rsidRDefault="003F66C3" w:rsidP="003F66C3">
      <w:pPr>
        <w:pStyle w:val="yiv1380566820msonormal"/>
        <w:spacing w:before="0" w:beforeAutospacing="0" w:after="0" w:afterAutospacing="0" w:line="240" w:lineRule="atLeast"/>
        <w:ind w:firstLine="720"/>
        <w:rPr>
          <w:rFonts w:ascii="Tahoma" w:hAnsi="Tahoma" w:cs="Tahoma"/>
          <w:color w:val="000000"/>
        </w:rPr>
      </w:pPr>
    </w:p>
    <w:p w:rsidR="003F66C3" w:rsidRPr="001D000B" w:rsidRDefault="003F66C3" w:rsidP="003F66C3">
      <w:pPr>
        <w:pStyle w:val="yiv1380566820msonormal"/>
        <w:spacing w:before="0" w:beforeAutospacing="0" w:after="0" w:afterAutospacing="0" w:line="240" w:lineRule="atLeast"/>
        <w:rPr>
          <w:rFonts w:ascii="Tahoma" w:hAnsi="Tahoma" w:cs="Tahoma"/>
          <w:color w:val="000000"/>
        </w:rPr>
      </w:pPr>
      <w:r w:rsidRPr="001D000B">
        <w:rPr>
          <w:color w:val="000000"/>
        </w:rPr>
        <w:t xml:space="preserve">LG4.  </w:t>
      </w:r>
      <w:r w:rsidRPr="001D000B">
        <w:rPr>
          <w:color w:val="000000"/>
        </w:rPr>
        <w:tab/>
        <w:t>Critical Thinking</w:t>
      </w:r>
    </w:p>
    <w:p w:rsidR="003F66C3" w:rsidRPr="001D000B" w:rsidRDefault="003F66C3" w:rsidP="003F66C3">
      <w:pPr>
        <w:pStyle w:val="yiv1380566820msonormal"/>
        <w:spacing w:before="0" w:beforeAutospacing="0" w:after="0" w:afterAutospacing="0" w:line="240" w:lineRule="atLeast"/>
        <w:ind w:left="720"/>
        <w:jc w:val="both"/>
        <w:rPr>
          <w:color w:val="000000"/>
        </w:rPr>
      </w:pPr>
      <w:r w:rsidRPr="001D000B">
        <w:rPr>
          <w:color w:val="000000"/>
        </w:rPr>
        <w:t>Students will be able to evaluate issues and optimize opportunities based on available information, reason and good judgment.</w:t>
      </w:r>
    </w:p>
    <w:p w:rsidR="003F66C3" w:rsidRPr="001D000B" w:rsidRDefault="003F66C3" w:rsidP="003F66C3">
      <w:pPr>
        <w:pStyle w:val="yiv1380566820msonormal"/>
        <w:spacing w:before="0" w:beforeAutospacing="0" w:after="0" w:afterAutospacing="0" w:line="240" w:lineRule="atLeast"/>
        <w:ind w:left="720"/>
        <w:jc w:val="both"/>
        <w:rPr>
          <w:rFonts w:ascii="Tahoma" w:hAnsi="Tahoma" w:cs="Tahoma"/>
          <w:color w:val="000000"/>
        </w:rPr>
      </w:pPr>
    </w:p>
    <w:p w:rsidR="003F66C3" w:rsidRPr="001D000B" w:rsidRDefault="003F66C3" w:rsidP="003F66C3">
      <w:pPr>
        <w:pStyle w:val="yiv1380566820msonormal"/>
        <w:spacing w:before="0" w:beforeAutospacing="0" w:after="0" w:afterAutospacing="0" w:line="240" w:lineRule="atLeast"/>
        <w:rPr>
          <w:rFonts w:ascii="Tahoma" w:hAnsi="Tahoma" w:cs="Tahoma"/>
          <w:color w:val="000000"/>
        </w:rPr>
      </w:pPr>
      <w:r w:rsidRPr="001D000B">
        <w:rPr>
          <w:color w:val="000000"/>
        </w:rPr>
        <w:t xml:space="preserve">LG5.  </w:t>
      </w:r>
      <w:r w:rsidRPr="001D000B">
        <w:rPr>
          <w:color w:val="000000"/>
        </w:rPr>
        <w:tab/>
        <w:t>Applied Technology Skills</w:t>
      </w:r>
    </w:p>
    <w:p w:rsidR="003F66C3" w:rsidRPr="001D000B" w:rsidRDefault="003F66C3" w:rsidP="00557FA9">
      <w:pPr>
        <w:pStyle w:val="yiv1380566820msonormal"/>
        <w:spacing w:before="0" w:beforeAutospacing="0" w:after="0" w:afterAutospacing="0" w:line="240" w:lineRule="atLeast"/>
        <w:ind w:left="720"/>
        <w:jc w:val="both"/>
        <w:rPr>
          <w:rFonts w:ascii="Tahoma" w:hAnsi="Tahoma" w:cs="Tahoma"/>
          <w:color w:val="000000"/>
        </w:rPr>
      </w:pPr>
      <w:r w:rsidRPr="001D000B">
        <w:rPr>
          <w:color w:val="000000"/>
        </w:rPr>
        <w:t xml:space="preserve">Students will have a functional understanding of business application </w:t>
      </w:r>
      <w:r w:rsidR="00557FA9">
        <w:rPr>
          <w:color w:val="000000"/>
        </w:rPr>
        <w:t>t</w:t>
      </w:r>
      <w:r w:rsidRPr="001D000B">
        <w:rPr>
          <w:color w:val="000000"/>
        </w:rPr>
        <w:t>echnologies.</w:t>
      </w:r>
    </w:p>
    <w:p w:rsidR="003F66C3" w:rsidRPr="001D000B" w:rsidRDefault="003F66C3" w:rsidP="003F66C3">
      <w:pPr>
        <w:pStyle w:val="yiv1380566820msonormal"/>
        <w:spacing w:before="0" w:beforeAutospacing="0" w:after="0" w:afterAutospacing="0" w:line="240" w:lineRule="atLeast"/>
        <w:ind w:left="630"/>
        <w:rPr>
          <w:rFonts w:ascii="Tahoma" w:hAnsi="Tahoma" w:cs="Tahoma"/>
          <w:color w:val="000000"/>
        </w:rPr>
      </w:pPr>
      <w:r w:rsidRPr="001D000B">
        <w:rPr>
          <w:color w:val="000000"/>
        </w:rPr>
        <w:t xml:space="preserve">              </w:t>
      </w:r>
    </w:p>
    <w:p w:rsidR="003F66C3" w:rsidRPr="001D000B" w:rsidRDefault="003F66C3" w:rsidP="003F66C3">
      <w:pPr>
        <w:pStyle w:val="Heading1"/>
        <w:rPr>
          <w:szCs w:val="24"/>
          <w:u w:val="none"/>
        </w:rPr>
      </w:pPr>
    </w:p>
    <w:p w:rsidR="003F66C3" w:rsidRPr="001D000B" w:rsidRDefault="003F66C3" w:rsidP="003F66C3">
      <w:pPr>
        <w:pStyle w:val="Heading1"/>
        <w:rPr>
          <w:szCs w:val="24"/>
          <w:u w:val="none"/>
        </w:rPr>
      </w:pPr>
      <w:r w:rsidRPr="001D000B">
        <w:rPr>
          <w:szCs w:val="24"/>
          <w:u w:val="none"/>
        </w:rPr>
        <w:t>Course Description</w:t>
      </w:r>
    </w:p>
    <w:p w:rsidR="003F66C3" w:rsidRPr="001D000B" w:rsidRDefault="003F66C3" w:rsidP="003F66C3">
      <w:pPr>
        <w:rPr>
          <w:color w:val="FF0000"/>
        </w:rPr>
      </w:pPr>
    </w:p>
    <w:p w:rsidR="003F66C3" w:rsidRPr="001D000B" w:rsidRDefault="003F66C3" w:rsidP="003F66C3">
      <w:pPr>
        <w:jc w:val="both"/>
      </w:pPr>
      <w:r w:rsidRPr="001D000B">
        <w:t xml:space="preserve">This is an introductory class to finance and will therefore, be basic and broad. The class will introduce topics such as the time value of money, stock and stock valuation, </w:t>
      </w:r>
      <w:r w:rsidR="00557FA9">
        <w:t xml:space="preserve">bond valuation, </w:t>
      </w:r>
      <w:r w:rsidRPr="001D000B">
        <w:t xml:space="preserve">efficient market hypothesis, project valuation, and behavioral finance, among others.  </w:t>
      </w:r>
    </w:p>
    <w:p w:rsidR="003F66C3" w:rsidRDefault="003F66C3" w:rsidP="003F66C3">
      <w:pPr>
        <w:jc w:val="both"/>
      </w:pPr>
    </w:p>
    <w:p w:rsidR="001D000B" w:rsidRPr="001D000B" w:rsidRDefault="001D000B" w:rsidP="003F66C3">
      <w:pPr>
        <w:jc w:val="both"/>
      </w:pPr>
    </w:p>
    <w:p w:rsidR="003F66C3" w:rsidRPr="001D000B" w:rsidRDefault="003F66C3" w:rsidP="003F66C3">
      <w:pPr>
        <w:pStyle w:val="yiv1380566820msonormal"/>
        <w:spacing w:before="0" w:beforeAutospacing="0" w:after="0" w:afterAutospacing="0"/>
        <w:jc w:val="both"/>
        <w:rPr>
          <w:color w:val="000000"/>
        </w:rPr>
      </w:pPr>
      <w:r w:rsidRPr="001D000B">
        <w:rPr>
          <w:b/>
          <w:bCs/>
          <w:color w:val="000000"/>
        </w:rPr>
        <w:t xml:space="preserve">Learning Outcomes:  </w:t>
      </w:r>
      <w:r w:rsidRPr="001D000B">
        <w:rPr>
          <w:color w:val="000000"/>
        </w:rPr>
        <w:t>After completing this course, students are expected to competently:</w:t>
      </w:r>
    </w:p>
    <w:p w:rsidR="003F66C3" w:rsidRPr="001D000B" w:rsidRDefault="003F66C3" w:rsidP="003F66C3">
      <w:pPr>
        <w:pStyle w:val="yiv1380566820msonormal"/>
        <w:spacing w:before="0" w:beforeAutospacing="0" w:after="0" w:afterAutospacing="0"/>
        <w:jc w:val="both"/>
        <w:rPr>
          <w:rFonts w:ascii="Tahoma" w:hAnsi="Tahoma" w:cs="Tahoma"/>
          <w:color w:val="000000"/>
        </w:rPr>
      </w:pPr>
    </w:p>
    <w:p w:rsidR="003F66C3" w:rsidRPr="001D000B" w:rsidRDefault="003F66C3" w:rsidP="003F66C3">
      <w:pPr>
        <w:numPr>
          <w:ilvl w:val="0"/>
          <w:numId w:val="11"/>
        </w:numPr>
        <w:rPr>
          <w:rFonts w:ascii="Tahoma" w:hAnsi="Tahoma" w:cs="Tahoma"/>
          <w:color w:val="000000"/>
        </w:rPr>
      </w:pPr>
      <w:r w:rsidRPr="001D000B">
        <w:rPr>
          <w:color w:val="000000"/>
        </w:rPr>
        <w:t>Understand modern portfolio theory, which is the foundation of finance.</w:t>
      </w:r>
      <w:r w:rsidRPr="001D000B">
        <w:rPr>
          <w:rFonts w:ascii="Tahoma" w:hAnsi="Tahoma" w:cs="Tahoma"/>
          <w:color w:val="000000"/>
        </w:rPr>
        <w:t xml:space="preserve"> </w:t>
      </w:r>
    </w:p>
    <w:p w:rsidR="003F66C3" w:rsidRPr="001D000B" w:rsidRDefault="003F66C3" w:rsidP="003F66C3">
      <w:pPr>
        <w:numPr>
          <w:ilvl w:val="0"/>
          <w:numId w:val="11"/>
        </w:numPr>
        <w:rPr>
          <w:rFonts w:ascii="Tahoma" w:hAnsi="Tahoma" w:cs="Tahoma"/>
          <w:color w:val="000000"/>
        </w:rPr>
      </w:pPr>
      <w:r w:rsidRPr="001D000B">
        <w:rPr>
          <w:color w:val="000000"/>
        </w:rPr>
        <w:t>Ability to analyze and solve time-value-of-money problems.</w:t>
      </w:r>
      <w:r w:rsidRPr="001D000B">
        <w:rPr>
          <w:rFonts w:ascii="Tahoma" w:hAnsi="Tahoma" w:cs="Tahoma"/>
          <w:color w:val="000000"/>
        </w:rPr>
        <w:t xml:space="preserve"> </w:t>
      </w:r>
    </w:p>
    <w:p w:rsidR="003F66C3" w:rsidRPr="001D000B" w:rsidRDefault="003F66C3" w:rsidP="003F66C3">
      <w:pPr>
        <w:numPr>
          <w:ilvl w:val="0"/>
          <w:numId w:val="11"/>
        </w:numPr>
        <w:jc w:val="both"/>
        <w:rPr>
          <w:rFonts w:ascii="Tahoma" w:hAnsi="Tahoma" w:cs="Tahoma"/>
          <w:color w:val="000000"/>
        </w:rPr>
      </w:pPr>
      <w:r w:rsidRPr="001D000B">
        <w:rPr>
          <w:color w:val="000000"/>
        </w:rPr>
        <w:t>Ability to apply the discounted cash flow model to value debt and equity securities.</w:t>
      </w:r>
      <w:r w:rsidRPr="001D000B">
        <w:rPr>
          <w:rFonts w:ascii="Tahoma" w:hAnsi="Tahoma" w:cs="Tahoma"/>
          <w:color w:val="000000"/>
        </w:rPr>
        <w:t xml:space="preserve"> </w:t>
      </w:r>
    </w:p>
    <w:p w:rsidR="003F66C3" w:rsidRPr="001D000B" w:rsidRDefault="003F66C3" w:rsidP="003F66C3">
      <w:pPr>
        <w:numPr>
          <w:ilvl w:val="0"/>
          <w:numId w:val="11"/>
        </w:numPr>
        <w:rPr>
          <w:rFonts w:ascii="Tahoma" w:hAnsi="Tahoma" w:cs="Tahoma"/>
          <w:color w:val="000000"/>
        </w:rPr>
      </w:pPr>
      <w:r w:rsidRPr="001D000B">
        <w:rPr>
          <w:color w:val="000000"/>
        </w:rPr>
        <w:t>Understand and apply the different models to evaluate capital budgeting projects.</w:t>
      </w:r>
    </w:p>
    <w:p w:rsidR="003264CC" w:rsidRPr="003264CC" w:rsidRDefault="003264CC" w:rsidP="003264CC">
      <w:pPr>
        <w:ind w:left="360"/>
        <w:rPr>
          <w:rFonts w:ascii="Calibri" w:hAnsi="Calibri"/>
          <w:sz w:val="22"/>
          <w:szCs w:val="22"/>
        </w:rPr>
      </w:pPr>
    </w:p>
    <w:p w:rsidR="00150BD1" w:rsidRPr="00EE1233" w:rsidRDefault="00150BD1"/>
    <w:p w:rsidR="00B53D21" w:rsidRPr="00EE1233" w:rsidRDefault="00B53D21" w:rsidP="00B53D21">
      <w:pPr>
        <w:pStyle w:val="Heading1"/>
        <w:rPr>
          <w:u w:val="none"/>
        </w:rPr>
      </w:pPr>
      <w:r w:rsidRPr="00EE1233">
        <w:rPr>
          <w:u w:val="none"/>
        </w:rPr>
        <w:t>Required Text</w:t>
      </w:r>
    </w:p>
    <w:p w:rsidR="00A005E3" w:rsidRPr="00EE1233" w:rsidRDefault="00CF72B7" w:rsidP="00A005E3">
      <w:r w:rsidRPr="00EE1233">
        <w:t>The required text for this course is: </w:t>
      </w:r>
    </w:p>
    <w:p w:rsidR="0000724D" w:rsidRPr="00EE1233" w:rsidRDefault="0000724D" w:rsidP="0000724D">
      <w:pPr>
        <w:rPr>
          <w:sz w:val="28"/>
          <w:szCs w:val="28"/>
          <w:u w:val="single"/>
        </w:rPr>
      </w:pPr>
      <w:r>
        <w:rPr>
          <w:sz w:val="28"/>
          <w:szCs w:val="28"/>
          <w:u w:val="single"/>
        </w:rPr>
        <w:t>Foundations of Finance, eighth Edition</w:t>
      </w:r>
    </w:p>
    <w:p w:rsidR="0000724D" w:rsidRPr="00EE1233" w:rsidRDefault="0000724D" w:rsidP="0000724D">
      <w:pPr>
        <w:rPr>
          <w:sz w:val="28"/>
          <w:szCs w:val="28"/>
        </w:rPr>
      </w:pPr>
      <w:proofErr w:type="gramStart"/>
      <w:r w:rsidRPr="00EE1233">
        <w:rPr>
          <w:sz w:val="28"/>
          <w:szCs w:val="28"/>
        </w:rPr>
        <w:t>by</w:t>
      </w:r>
      <w:proofErr w:type="gramEnd"/>
      <w:r w:rsidRPr="00EE1233">
        <w:rPr>
          <w:sz w:val="28"/>
          <w:szCs w:val="28"/>
        </w:rPr>
        <w:t xml:space="preserve"> </w:t>
      </w:r>
      <w:proofErr w:type="spellStart"/>
      <w:r>
        <w:rPr>
          <w:sz w:val="28"/>
          <w:szCs w:val="28"/>
        </w:rPr>
        <w:t>Keown</w:t>
      </w:r>
      <w:proofErr w:type="spellEnd"/>
      <w:r>
        <w:rPr>
          <w:sz w:val="28"/>
          <w:szCs w:val="28"/>
        </w:rPr>
        <w:t>, Martin and Petty</w:t>
      </w:r>
      <w:r w:rsidRPr="00EE1233">
        <w:rPr>
          <w:sz w:val="28"/>
          <w:szCs w:val="28"/>
        </w:rPr>
        <w:t xml:space="preserve"> </w:t>
      </w:r>
    </w:p>
    <w:p w:rsidR="0000724D" w:rsidRDefault="0000724D" w:rsidP="0000724D">
      <w:pPr>
        <w:rPr>
          <w:sz w:val="28"/>
          <w:szCs w:val="28"/>
        </w:rPr>
      </w:pPr>
      <w:r w:rsidRPr="00EE1233">
        <w:rPr>
          <w:sz w:val="28"/>
          <w:szCs w:val="28"/>
        </w:rPr>
        <w:t>ISBN</w:t>
      </w:r>
      <w:r>
        <w:rPr>
          <w:sz w:val="28"/>
          <w:szCs w:val="28"/>
        </w:rPr>
        <w:t>-13</w:t>
      </w:r>
      <w:r w:rsidRPr="00EE1233">
        <w:rPr>
          <w:sz w:val="28"/>
          <w:szCs w:val="28"/>
        </w:rPr>
        <w:t xml:space="preserve">: </w:t>
      </w:r>
      <w:r>
        <w:rPr>
          <w:sz w:val="28"/>
          <w:szCs w:val="28"/>
        </w:rPr>
        <w:t>978-0-13-299487-3</w:t>
      </w:r>
    </w:p>
    <w:p w:rsidR="00CF72B7" w:rsidRPr="00EE1233" w:rsidRDefault="00CF72B7" w:rsidP="00CF72B7">
      <w:pPr>
        <w:jc w:val="both"/>
      </w:pPr>
    </w:p>
    <w:p w:rsidR="00CF72B7" w:rsidRDefault="00CF72B7" w:rsidP="00CF72B7">
      <w:pPr>
        <w:jc w:val="both"/>
      </w:pPr>
      <w:r w:rsidRPr="00EE1233">
        <w:t xml:space="preserve">You will also need a </w:t>
      </w:r>
      <w:r w:rsidRPr="00EE1233">
        <w:rPr>
          <w:b/>
        </w:rPr>
        <w:t>financial calculator</w:t>
      </w:r>
      <w:r w:rsidR="001D000B">
        <w:rPr>
          <w:b/>
        </w:rPr>
        <w:t xml:space="preserve"> or a laptop</w:t>
      </w:r>
      <w:r w:rsidR="00BB60BE">
        <w:rPr>
          <w:b/>
        </w:rPr>
        <w:t xml:space="preserve"> (highly recommend)</w:t>
      </w:r>
      <w:r w:rsidRPr="00EE1233">
        <w:t>. Standard scientific or financial calculators are permitted for all exams. Calculators that store text are not permitted.</w:t>
      </w:r>
    </w:p>
    <w:p w:rsidR="009A1FB1" w:rsidRDefault="009A1FB1" w:rsidP="00CF72B7">
      <w:pPr>
        <w:jc w:val="both"/>
      </w:pPr>
    </w:p>
    <w:p w:rsidR="009A1FB1" w:rsidRPr="009A1FB1" w:rsidRDefault="009A1FB1" w:rsidP="00CF72B7">
      <w:pPr>
        <w:jc w:val="both"/>
        <w:rPr>
          <w:b/>
        </w:rPr>
      </w:pPr>
      <w:r w:rsidRPr="009A1FB1">
        <w:rPr>
          <w:b/>
        </w:rPr>
        <w:t>Class website:</w:t>
      </w:r>
    </w:p>
    <w:p w:rsidR="009A1FB1" w:rsidRPr="00EE1233" w:rsidRDefault="009A1FB1" w:rsidP="00CF72B7">
      <w:pPr>
        <w:jc w:val="both"/>
      </w:pPr>
      <w:r>
        <w:t>www.jufinance.com/fin301_13f</w:t>
      </w:r>
    </w:p>
    <w:p w:rsidR="00CF72B7" w:rsidRPr="00EE1233" w:rsidRDefault="00CF72B7" w:rsidP="00CF72B7">
      <w:pPr>
        <w:jc w:val="both"/>
      </w:pPr>
    </w:p>
    <w:p w:rsidR="000D3A85" w:rsidRPr="00EE1233" w:rsidRDefault="000D3A85" w:rsidP="00CF72B7">
      <w:pPr>
        <w:jc w:val="both"/>
      </w:pPr>
      <w:bookmarkStart w:id="0" w:name="_GoBack"/>
      <w:bookmarkEnd w:id="0"/>
    </w:p>
    <w:p w:rsidR="000D3A85" w:rsidRDefault="000D3A85">
      <w:pPr>
        <w:rPr>
          <w:b/>
          <w:noProof/>
          <w:szCs w:val="20"/>
        </w:rPr>
      </w:pPr>
      <w:r>
        <w:br w:type="page"/>
      </w:r>
    </w:p>
    <w:p w:rsidR="000324CD" w:rsidRPr="00EE1233" w:rsidRDefault="000324CD">
      <w:pPr>
        <w:pStyle w:val="Heading1"/>
        <w:rPr>
          <w:u w:val="none"/>
        </w:rPr>
      </w:pPr>
      <w:r w:rsidRPr="00EE1233">
        <w:rPr>
          <w:u w:val="none"/>
        </w:rPr>
        <w:lastRenderedPageBreak/>
        <w:t>Grading</w:t>
      </w:r>
    </w:p>
    <w:p w:rsidR="000324CD" w:rsidRPr="00EE1233" w:rsidRDefault="000324CD">
      <w:pPr>
        <w:pStyle w:val="Heading2"/>
        <w:rPr>
          <w:b/>
        </w:rPr>
      </w:pPr>
      <w:r w:rsidRPr="00EE1233">
        <w:rPr>
          <w:b/>
        </w:rPr>
        <w:t>Assignments</w:t>
      </w:r>
      <w:r w:rsidR="00896FE0">
        <w:rPr>
          <w:b/>
        </w:rPr>
        <w:t xml:space="preserve"> (option 1</w:t>
      </w:r>
      <w:r w:rsidR="000D3A85">
        <w:rPr>
          <w:b/>
        </w:rPr>
        <w:t>, highly recommend</w:t>
      </w:r>
      <w:r w:rsidR="00896FE0">
        <w:rPr>
          <w:b/>
        </w:rPr>
        <w:t>)</w:t>
      </w:r>
    </w:p>
    <w:p w:rsidR="000324CD" w:rsidRPr="00EE1233" w:rsidRDefault="00896FE0">
      <w:r>
        <w:t>4</w:t>
      </w:r>
      <w:r w:rsidR="000324CD" w:rsidRPr="00EE1233">
        <w:t xml:space="preserve"> Exams</w:t>
      </w:r>
      <w:r w:rsidR="00051286">
        <w:t xml:space="preserve"> </w:t>
      </w:r>
      <w:r>
        <w:t xml:space="preserve"> </w:t>
      </w:r>
      <w:r>
        <w:tab/>
      </w:r>
      <w:r>
        <w:tab/>
      </w:r>
      <w:r>
        <w:tab/>
      </w:r>
      <w:r>
        <w:tab/>
      </w:r>
      <w:r>
        <w:tab/>
      </w:r>
      <w:r w:rsidR="000324CD" w:rsidRPr="00EE1233">
        <w:tab/>
      </w:r>
      <w:r w:rsidR="000324CD" w:rsidRPr="00EE1233">
        <w:tab/>
      </w:r>
      <w:r w:rsidR="00A37F45">
        <w:t>8</w:t>
      </w:r>
      <w:r w:rsidR="000324CD" w:rsidRPr="00EE1233">
        <w:t>0%</w:t>
      </w:r>
    </w:p>
    <w:p w:rsidR="000324CD" w:rsidRPr="00EE1233" w:rsidRDefault="00CF72B7">
      <w:r w:rsidRPr="00EE1233">
        <w:t xml:space="preserve">Homework </w:t>
      </w:r>
      <w:r w:rsidRPr="00EE1233">
        <w:tab/>
      </w:r>
      <w:r w:rsidRPr="00EE1233">
        <w:tab/>
      </w:r>
      <w:r w:rsidR="000324CD" w:rsidRPr="00EE1233">
        <w:tab/>
      </w:r>
      <w:r w:rsidR="00051286">
        <w:tab/>
      </w:r>
      <w:r w:rsidR="00051286">
        <w:tab/>
      </w:r>
      <w:r w:rsidR="00051286">
        <w:tab/>
      </w:r>
      <w:r w:rsidR="00051286">
        <w:tab/>
      </w:r>
      <w:r w:rsidR="00A37F45">
        <w:t>2</w:t>
      </w:r>
      <w:r w:rsidR="000324CD" w:rsidRPr="00EE1233">
        <w:t>0%</w:t>
      </w:r>
    </w:p>
    <w:p w:rsidR="000324CD" w:rsidRPr="00EE1233" w:rsidRDefault="000324CD">
      <w:r w:rsidRPr="00EE1233">
        <w:t>Extra Credit</w:t>
      </w:r>
      <w:r w:rsidRPr="00EE1233">
        <w:tab/>
      </w:r>
      <w:r w:rsidRPr="00EE1233">
        <w:tab/>
      </w:r>
      <w:r w:rsidRPr="00EE1233">
        <w:tab/>
      </w:r>
      <w:r w:rsidR="00051286">
        <w:tab/>
      </w:r>
      <w:r w:rsidR="00051286">
        <w:tab/>
      </w:r>
      <w:r w:rsidR="00051286">
        <w:tab/>
      </w:r>
      <w:r w:rsidR="00051286">
        <w:tab/>
      </w:r>
      <w:r w:rsidR="0000724D">
        <w:t>5%</w:t>
      </w:r>
    </w:p>
    <w:p w:rsidR="000324CD" w:rsidRDefault="000324CD"/>
    <w:p w:rsidR="00896FE0" w:rsidRDefault="00896FE0"/>
    <w:p w:rsidR="00896FE0" w:rsidRPr="00EE1233" w:rsidRDefault="00896FE0" w:rsidP="00896FE0">
      <w:pPr>
        <w:pStyle w:val="Heading2"/>
        <w:rPr>
          <w:b/>
        </w:rPr>
      </w:pPr>
      <w:r w:rsidRPr="00EE1233">
        <w:rPr>
          <w:b/>
        </w:rPr>
        <w:t>Assignments</w:t>
      </w:r>
      <w:r>
        <w:rPr>
          <w:b/>
        </w:rPr>
        <w:t xml:space="preserve"> (option 2)</w:t>
      </w:r>
    </w:p>
    <w:p w:rsidR="00896FE0" w:rsidRPr="00EE1233" w:rsidRDefault="00896FE0" w:rsidP="00896FE0">
      <w:r>
        <w:t>4</w:t>
      </w:r>
      <w:r w:rsidRPr="00EE1233">
        <w:t xml:space="preserve"> Exams</w:t>
      </w:r>
      <w:r>
        <w:t xml:space="preserve">  </w:t>
      </w:r>
      <w:r>
        <w:tab/>
      </w:r>
      <w:r>
        <w:tab/>
      </w:r>
      <w:r>
        <w:tab/>
      </w:r>
      <w:r>
        <w:tab/>
      </w:r>
      <w:r>
        <w:tab/>
      </w:r>
      <w:r w:rsidRPr="00EE1233">
        <w:tab/>
      </w:r>
      <w:r w:rsidRPr="00EE1233">
        <w:tab/>
      </w:r>
      <w:r>
        <w:t>100</w:t>
      </w:r>
      <w:r w:rsidRPr="00EE1233">
        <w:t>%</w:t>
      </w:r>
    </w:p>
    <w:p w:rsidR="00896FE0" w:rsidRPr="00EE1233" w:rsidRDefault="00896FE0" w:rsidP="00896FE0">
      <w:r w:rsidRPr="00EE1233">
        <w:t xml:space="preserve">Homework </w:t>
      </w:r>
      <w:r w:rsidRPr="00EE1233">
        <w:tab/>
      </w:r>
      <w:r w:rsidRPr="00EE1233">
        <w:tab/>
      </w:r>
      <w:r w:rsidRPr="00EE1233">
        <w:tab/>
      </w:r>
      <w:r>
        <w:tab/>
      </w:r>
      <w:r>
        <w:tab/>
      </w:r>
      <w:r>
        <w:tab/>
      </w:r>
      <w:r>
        <w:tab/>
      </w:r>
      <w:r w:rsidRPr="00EE1233">
        <w:t>0%</w:t>
      </w:r>
    </w:p>
    <w:p w:rsidR="00896FE0" w:rsidRPr="00EE1233" w:rsidRDefault="00896FE0" w:rsidP="00896FE0">
      <w:r w:rsidRPr="00EE1233">
        <w:t>Extra Credit</w:t>
      </w:r>
      <w:r w:rsidRPr="00EE1233">
        <w:tab/>
      </w:r>
      <w:r w:rsidRPr="00EE1233">
        <w:tab/>
      </w:r>
      <w:r w:rsidRPr="00EE1233">
        <w:tab/>
      </w:r>
      <w:r>
        <w:tab/>
      </w:r>
      <w:r>
        <w:tab/>
      </w:r>
      <w:r>
        <w:tab/>
      </w:r>
      <w:r>
        <w:tab/>
      </w:r>
      <w:r w:rsidR="0000724D">
        <w:t>5%</w:t>
      </w:r>
    </w:p>
    <w:p w:rsidR="00896FE0" w:rsidRDefault="00896FE0"/>
    <w:p w:rsidR="00896FE0" w:rsidRPr="00EE1233" w:rsidRDefault="00896FE0"/>
    <w:p w:rsidR="000324CD" w:rsidRPr="00EE1233" w:rsidRDefault="000324CD">
      <w:pPr>
        <w:pStyle w:val="Heading2"/>
        <w:rPr>
          <w:b/>
        </w:rPr>
      </w:pPr>
      <w:r w:rsidRPr="00EE1233">
        <w:rPr>
          <w:b/>
        </w:rPr>
        <w:t>Scale</w:t>
      </w:r>
    </w:p>
    <w:p w:rsidR="000324CD" w:rsidRPr="00EE1233" w:rsidRDefault="000324CD">
      <w:r w:rsidRPr="00EE1233">
        <w:t>A</w:t>
      </w:r>
      <w:r w:rsidRPr="00EE1233">
        <w:tab/>
        <w:t>90 - 100%</w:t>
      </w:r>
      <w:r w:rsidRPr="00EE1233">
        <w:tab/>
        <w:t xml:space="preserve">  </w:t>
      </w:r>
      <w:r w:rsidRPr="00EE1233">
        <w:tab/>
        <w:t>B</w:t>
      </w:r>
      <w:r w:rsidRPr="00EE1233">
        <w:tab/>
        <w:t>80– 87.5%</w:t>
      </w:r>
      <w:r w:rsidRPr="00EE1233">
        <w:tab/>
      </w:r>
      <w:r w:rsidRPr="00EE1233">
        <w:tab/>
        <w:t>B+</w:t>
      </w:r>
      <w:r w:rsidRPr="00EE1233">
        <w:tab/>
        <w:t>87.5 – 89%</w:t>
      </w:r>
      <w:r w:rsidRPr="00EE1233">
        <w:tab/>
      </w:r>
    </w:p>
    <w:p w:rsidR="000324CD" w:rsidRPr="00EE1233" w:rsidRDefault="000324CD">
      <w:r w:rsidRPr="00EE1233">
        <w:t>C+</w:t>
      </w:r>
      <w:r w:rsidRPr="00EE1233">
        <w:tab/>
        <w:t>77.5 – 79%</w:t>
      </w:r>
      <w:r w:rsidRPr="00EE1233">
        <w:tab/>
      </w:r>
      <w:r w:rsidRPr="00EE1233">
        <w:tab/>
        <w:t>C</w:t>
      </w:r>
      <w:r w:rsidRPr="00EE1233">
        <w:tab/>
        <w:t>70 – 77.5%</w:t>
      </w:r>
      <w:r w:rsidRPr="00EE1233">
        <w:tab/>
      </w:r>
      <w:r w:rsidRPr="00EE1233">
        <w:tab/>
        <w:t>D+</w:t>
      </w:r>
      <w:r w:rsidRPr="00EE1233">
        <w:tab/>
        <w:t>67.5 – 69%</w:t>
      </w:r>
      <w:r w:rsidRPr="00EE1233">
        <w:tab/>
      </w:r>
    </w:p>
    <w:p w:rsidR="000324CD" w:rsidRPr="00EE1233" w:rsidRDefault="000324CD">
      <w:r w:rsidRPr="00EE1233">
        <w:t>D</w:t>
      </w:r>
      <w:r w:rsidRPr="00EE1233">
        <w:tab/>
        <w:t>60 – 67.5%</w:t>
      </w:r>
      <w:r w:rsidRPr="00EE1233">
        <w:tab/>
      </w:r>
      <w:r w:rsidRPr="00EE1233">
        <w:tab/>
        <w:t>F</w:t>
      </w:r>
      <w:r w:rsidRPr="00EE1233">
        <w:tab/>
        <w:t>0 – 59%</w:t>
      </w:r>
    </w:p>
    <w:p w:rsidR="000324CD" w:rsidRPr="00EE1233" w:rsidRDefault="000324CD">
      <w:r w:rsidRPr="00EE1233">
        <w:t xml:space="preserve">  </w:t>
      </w:r>
    </w:p>
    <w:p w:rsidR="001D000B" w:rsidRDefault="001D000B">
      <w:pPr>
        <w:pStyle w:val="Heading2"/>
        <w:rPr>
          <w:b/>
          <w:i w:val="0"/>
          <w:iCs/>
        </w:rPr>
      </w:pPr>
    </w:p>
    <w:p w:rsidR="000324CD" w:rsidRPr="00EE1233" w:rsidRDefault="000324CD">
      <w:pPr>
        <w:pStyle w:val="Heading2"/>
        <w:rPr>
          <w:b/>
          <w:i w:val="0"/>
          <w:iCs/>
        </w:rPr>
      </w:pPr>
      <w:r w:rsidRPr="00EE1233">
        <w:rPr>
          <w:b/>
          <w:i w:val="0"/>
          <w:iCs/>
        </w:rPr>
        <w:t xml:space="preserve">Exams  </w:t>
      </w:r>
      <w:r w:rsidR="00A37F45">
        <w:rPr>
          <w:b/>
          <w:i w:val="0"/>
          <w:iCs/>
        </w:rPr>
        <w:t>8</w:t>
      </w:r>
      <w:r w:rsidRPr="00EE1233">
        <w:rPr>
          <w:b/>
          <w:i w:val="0"/>
          <w:iCs/>
        </w:rPr>
        <w:t>0%</w:t>
      </w:r>
      <w:r w:rsidR="00896FE0">
        <w:rPr>
          <w:b/>
          <w:i w:val="0"/>
          <w:iCs/>
        </w:rPr>
        <w:t xml:space="preserve"> or 100%</w:t>
      </w:r>
    </w:p>
    <w:p w:rsidR="000324CD" w:rsidRPr="00EE1233" w:rsidRDefault="00A37F45" w:rsidP="003F66C3">
      <w:pPr>
        <w:jc w:val="both"/>
      </w:pPr>
      <w:r>
        <w:t>F</w:t>
      </w:r>
      <w:r w:rsidR="00896FE0">
        <w:t>our</w:t>
      </w:r>
      <w:r w:rsidR="000324CD" w:rsidRPr="00EE1233">
        <w:t xml:space="preserve"> exams wi</w:t>
      </w:r>
      <w:r w:rsidR="00051286">
        <w:t>ll be given during the semester</w:t>
      </w:r>
      <w:r w:rsidR="003F66C3">
        <w:t xml:space="preserve">. </w:t>
      </w:r>
      <w:r w:rsidR="00581D60" w:rsidRPr="00EE1233">
        <w:t xml:space="preserve">Exams are closed book and closed note. </w:t>
      </w:r>
      <w:r w:rsidR="000324CD" w:rsidRPr="00EE1233">
        <w:t>The exams will include material from assigned r</w:t>
      </w:r>
      <w:r w:rsidR="001D000B">
        <w:t xml:space="preserve">eadings and class discussions. </w:t>
      </w:r>
      <w:r w:rsidR="000324CD" w:rsidRPr="00EE1233">
        <w:t>Your attendance in class will help ensure that you do not miss any pertinent information. The exams may include multiple choice questions</w:t>
      </w:r>
      <w:r>
        <w:t xml:space="preserve"> and </w:t>
      </w:r>
      <w:r w:rsidR="000324CD" w:rsidRPr="00EE1233">
        <w:t>short answer questions (baby essays)</w:t>
      </w:r>
      <w:r>
        <w:t xml:space="preserve">. </w:t>
      </w:r>
    </w:p>
    <w:p w:rsidR="00581D60" w:rsidRDefault="00581D60" w:rsidP="003F66C3">
      <w:pPr>
        <w:jc w:val="both"/>
      </w:pPr>
      <w:r w:rsidRPr="00EE1233">
        <w:t>Exams later in the semester wil</w:t>
      </w:r>
      <w:r w:rsidR="00A37F45">
        <w:t xml:space="preserve">l tend to focus on new material. </w:t>
      </w:r>
      <w:r w:rsidRPr="00EE1233">
        <w:t xml:space="preserve"> As exams approach, I will provide more information as to what types of questions you should expect. Also, note that the material we cover in the earlier exams provides a basis for understanding the material in the remainder of the course. </w:t>
      </w:r>
    </w:p>
    <w:p w:rsidR="0000724D" w:rsidRPr="00EE1233" w:rsidRDefault="0000724D" w:rsidP="003F66C3">
      <w:pPr>
        <w:jc w:val="both"/>
      </w:pPr>
      <w:r>
        <w:t xml:space="preserve">All four exams will be given during the </w:t>
      </w:r>
      <w:r w:rsidRPr="0000724D">
        <w:rPr>
          <w:u w:val="single"/>
        </w:rPr>
        <w:t>regular class hours</w:t>
      </w:r>
      <w:r>
        <w:t xml:space="preserve">. The lowest grade from the four exams can be replaced by the grade from the </w:t>
      </w:r>
      <w:r w:rsidRPr="0000724D">
        <w:rPr>
          <w:i/>
        </w:rPr>
        <w:t>optional</w:t>
      </w:r>
      <w:r>
        <w:t xml:space="preserve"> comprehensive exam which will be given in the final week. </w:t>
      </w:r>
    </w:p>
    <w:p w:rsidR="00581D60" w:rsidRPr="00EE1233" w:rsidRDefault="00581D60" w:rsidP="00581D60">
      <w:pPr>
        <w:jc w:val="both"/>
      </w:pPr>
    </w:p>
    <w:p w:rsidR="00581D60" w:rsidRPr="00EE1233" w:rsidRDefault="00581D60" w:rsidP="00581D60">
      <w:pPr>
        <w:jc w:val="both"/>
      </w:pPr>
    </w:p>
    <w:p w:rsidR="00581D60" w:rsidRPr="00EE1233" w:rsidRDefault="00581D60" w:rsidP="00581D60">
      <w:pPr>
        <w:pStyle w:val="Heading1"/>
        <w:spacing w:after="120"/>
        <w:rPr>
          <w:szCs w:val="24"/>
          <w:u w:val="none"/>
        </w:rPr>
      </w:pPr>
      <w:r w:rsidRPr="00EE1233">
        <w:rPr>
          <w:szCs w:val="24"/>
          <w:u w:val="none"/>
        </w:rPr>
        <w:t xml:space="preserve">Homework </w:t>
      </w:r>
      <w:r w:rsidR="00A37F45">
        <w:rPr>
          <w:szCs w:val="24"/>
          <w:u w:val="none"/>
        </w:rPr>
        <w:t>2</w:t>
      </w:r>
      <w:r w:rsidRPr="00EE1233">
        <w:rPr>
          <w:szCs w:val="24"/>
          <w:u w:val="none"/>
        </w:rPr>
        <w:t>0%</w:t>
      </w:r>
      <w:r w:rsidR="00896FE0">
        <w:rPr>
          <w:szCs w:val="24"/>
          <w:u w:val="none"/>
        </w:rPr>
        <w:t xml:space="preserve"> or 0%</w:t>
      </w:r>
    </w:p>
    <w:p w:rsidR="00581D60" w:rsidRDefault="00581D60" w:rsidP="00581D60">
      <w:pPr>
        <w:jc w:val="both"/>
      </w:pPr>
      <w:r w:rsidRPr="00EE1233">
        <w:t>There will be several homework sets assigned during the semester. Homework due dates are specified during the course work. Homework is</w:t>
      </w:r>
      <w:r w:rsidR="00A005E3" w:rsidRPr="00EE1233">
        <w:t xml:space="preserve"> generally due at the beginning of class</w:t>
      </w:r>
      <w:r w:rsidRPr="00EE1233">
        <w:t xml:space="preserve">. The goal of homework is to help your understanding of the material. Note that questions similar to the homework may appear on exams – so it is important that you understand how to work problems by yourself. Submitted work must be legible. If I cannot read your work it will receive a grade of zero. </w:t>
      </w:r>
    </w:p>
    <w:p w:rsidR="001D000B" w:rsidRPr="00EE1233" w:rsidRDefault="001D000B" w:rsidP="00581D60">
      <w:pPr>
        <w:jc w:val="both"/>
      </w:pPr>
    </w:p>
    <w:p w:rsidR="0000724D" w:rsidRDefault="0000724D" w:rsidP="0000724D">
      <w:pPr>
        <w:pStyle w:val="Heading3"/>
        <w:numPr>
          <w:ilvl w:val="0"/>
          <w:numId w:val="0"/>
        </w:numPr>
      </w:pPr>
    </w:p>
    <w:p w:rsidR="000324CD" w:rsidRPr="00EE1233" w:rsidRDefault="000324CD" w:rsidP="0000724D">
      <w:pPr>
        <w:pStyle w:val="Heading3"/>
        <w:numPr>
          <w:ilvl w:val="0"/>
          <w:numId w:val="0"/>
        </w:numPr>
        <w:rPr>
          <w:bCs/>
        </w:rPr>
      </w:pPr>
      <w:r w:rsidRPr="00EE1233">
        <w:rPr>
          <w:bCs/>
        </w:rPr>
        <w:t>Class Activities/Particiaption</w:t>
      </w:r>
      <w:r w:rsidR="00581D60" w:rsidRPr="00EE1233">
        <w:rPr>
          <w:bCs/>
        </w:rPr>
        <w:t>/Attendance</w:t>
      </w:r>
      <w:r w:rsidRPr="00EE1233">
        <w:rPr>
          <w:bCs/>
        </w:rPr>
        <w:t xml:space="preserve"> </w:t>
      </w:r>
      <w:r w:rsidR="00A37F45">
        <w:rPr>
          <w:bCs/>
        </w:rPr>
        <w:t xml:space="preserve"> </w:t>
      </w:r>
    </w:p>
    <w:p w:rsidR="00581D60" w:rsidRPr="00EE1233" w:rsidRDefault="00581D60" w:rsidP="008B7E92">
      <w:pPr>
        <w:jc w:val="both"/>
      </w:pPr>
      <w:r w:rsidRPr="00EE1233">
        <w:t xml:space="preserve">Active and regular participation in class and within your team will be critical to your success. This includes asking questions, answering questions, and in general being involved.  </w:t>
      </w:r>
    </w:p>
    <w:p w:rsidR="00581D60" w:rsidRPr="00EE1233" w:rsidRDefault="00581D60" w:rsidP="008B7E92">
      <w:pPr>
        <w:jc w:val="both"/>
      </w:pPr>
      <w:r w:rsidRPr="00EE1233">
        <w:lastRenderedPageBreak/>
        <w:t>Attendance is expected of all students as part of the learning process is interacting with others.  On that note, it’s impossible for me, your team members, or fellow classmates to further your learning if you aren’t even in class.  Class will begin and end at the designated times</w:t>
      </w:r>
    </w:p>
    <w:p w:rsidR="000324CD" w:rsidRDefault="000324CD">
      <w:pPr>
        <w:rPr>
          <w:i/>
        </w:rPr>
      </w:pPr>
    </w:p>
    <w:p w:rsidR="00C47C72" w:rsidRPr="00EE1233" w:rsidRDefault="00C47C72" w:rsidP="00C47C72">
      <w:pPr>
        <w:pStyle w:val="Heading1"/>
        <w:spacing w:after="120"/>
        <w:rPr>
          <w:szCs w:val="24"/>
          <w:u w:val="none"/>
        </w:rPr>
      </w:pPr>
      <w:r>
        <w:rPr>
          <w:szCs w:val="24"/>
          <w:u w:val="none"/>
        </w:rPr>
        <w:t>Extra Credit 5%</w:t>
      </w:r>
    </w:p>
    <w:p w:rsidR="00C47C72" w:rsidRPr="0000724D" w:rsidRDefault="00C47C72" w:rsidP="00C47C72">
      <w:pPr>
        <w:pStyle w:val="Heading3"/>
        <w:numPr>
          <w:ilvl w:val="0"/>
          <w:numId w:val="0"/>
        </w:numPr>
        <w:rPr>
          <w:b w:val="0"/>
        </w:rPr>
      </w:pPr>
      <w:r>
        <w:rPr>
          <w:b w:val="0"/>
        </w:rPr>
        <w:t xml:space="preserve">Each Monday, there will be a quiz covering the materials studied in the prior week. The total possible points for each quiz: 10. The toal possible extra credit for all quizzes: 5. </w:t>
      </w:r>
    </w:p>
    <w:p w:rsidR="00E601B9" w:rsidRDefault="00E601B9">
      <w:pPr>
        <w:rPr>
          <w:i/>
        </w:rPr>
      </w:pPr>
    </w:p>
    <w:p w:rsidR="000324CD" w:rsidRDefault="00C47C72">
      <w:r>
        <w:rPr>
          <w:b/>
        </w:rPr>
        <w:t xml:space="preserve"> </w:t>
      </w:r>
    </w:p>
    <w:p w:rsidR="000324CD" w:rsidRPr="00EE1233" w:rsidRDefault="000324CD">
      <w:pPr>
        <w:pStyle w:val="Heading2"/>
        <w:rPr>
          <w:b/>
          <w:i w:val="0"/>
        </w:rPr>
      </w:pPr>
      <w:r w:rsidRPr="00EE1233">
        <w:rPr>
          <w:b/>
          <w:i w:val="0"/>
        </w:rPr>
        <w:t>Late or Missed Assignments and Exams</w:t>
      </w:r>
    </w:p>
    <w:p w:rsidR="000324CD" w:rsidRPr="00EE1233" w:rsidRDefault="000324CD" w:rsidP="0075780B">
      <w:pPr>
        <w:jc w:val="both"/>
      </w:pPr>
      <w:r w:rsidRPr="00EE1233">
        <w:t xml:space="preserve">Make-up exams </w:t>
      </w:r>
      <w:r w:rsidR="001D000B">
        <w:t xml:space="preserve">generally </w:t>
      </w:r>
      <w:r w:rsidRPr="00EE1233">
        <w:t>are not offered in this course.  Religious observances and emergency situations will be evaluated on an individual basis and must be accompanied by valid documentation.</w:t>
      </w:r>
    </w:p>
    <w:p w:rsidR="009235A0" w:rsidRDefault="009235A0">
      <w:pPr>
        <w:rPr>
          <w:rFonts w:ascii="Albertus" w:hAnsi="Albertus" w:cs="Arial"/>
          <w:b/>
          <w:sz w:val="20"/>
          <w:u w:val="single"/>
        </w:rPr>
      </w:pPr>
    </w:p>
    <w:p w:rsidR="00E601B9" w:rsidRPr="00EE1233" w:rsidRDefault="00E601B9">
      <w:pPr>
        <w:rPr>
          <w:rFonts w:ascii="Albertus" w:hAnsi="Albertus" w:cs="Arial"/>
          <w:b/>
          <w:sz w:val="20"/>
          <w:u w:val="single"/>
        </w:rPr>
      </w:pPr>
    </w:p>
    <w:p w:rsidR="000324CD" w:rsidRPr="00EE1233" w:rsidRDefault="000324CD">
      <w:pPr>
        <w:pStyle w:val="Heading3"/>
      </w:pPr>
      <w:r w:rsidRPr="00EE1233">
        <w:t>Academic Misconduct</w:t>
      </w:r>
    </w:p>
    <w:p w:rsidR="000324CD" w:rsidRPr="00EE1233" w:rsidRDefault="000324CD" w:rsidP="008B7E92">
      <w:pPr>
        <w:jc w:val="both"/>
      </w:pPr>
      <w:r w:rsidRPr="00EE1233">
        <w:rPr>
          <w:color w:val="000000"/>
        </w:rPr>
        <w:t xml:space="preserve">Jacksonville </w:t>
      </w:r>
      <w:smartTag w:uri="urn:schemas-microsoft-com:office:smarttags" w:element="PlaceType">
        <w:r w:rsidRPr="00EE1233">
          <w:rPr>
            <w:color w:val="000000"/>
          </w:rPr>
          <w:t>University</w:t>
        </w:r>
      </w:smartTag>
      <w:r w:rsidRPr="00EE1233">
        <w:rPr>
          <w:color w:val="000000"/>
        </w:rPr>
        <w:t xml:space="preserve"> students are expected to contribute to the development and sustenance of a community characterized by respect, caring and honesty.  </w:t>
      </w:r>
      <w:r w:rsidRPr="00EE1233">
        <w:t xml:space="preserve">The academic honor system of </w:t>
      </w:r>
      <w:smartTag w:uri="urn:schemas-microsoft-com:office:smarttags" w:element="place">
        <w:smartTag w:uri="urn:schemas-microsoft-com:office:smarttags" w:element="PlaceName">
          <w:r w:rsidRPr="00EE1233">
            <w:t>Jacksonville</w:t>
          </w:r>
        </w:smartTag>
        <w:r w:rsidRPr="00EE1233">
          <w:t xml:space="preserve"> </w:t>
        </w:r>
        <w:smartTag w:uri="urn:schemas-microsoft-com:office:smarttags" w:element="PlaceType">
          <w:r w:rsidRPr="00EE1233">
            <w:t>University</w:t>
          </w:r>
        </w:smartTag>
      </w:smartTag>
      <w:r w:rsidRPr="00EE1233">
        <w:t xml:space="preserve"> is based on the premise that each student is expected to adhere to the highest standard of academic honesty.</w:t>
      </w:r>
    </w:p>
    <w:p w:rsidR="000324CD" w:rsidRPr="00EE1233" w:rsidRDefault="000324CD" w:rsidP="008B7E92">
      <w:pPr>
        <w:jc w:val="both"/>
        <w:rPr>
          <w:b/>
          <w:i/>
        </w:rPr>
      </w:pPr>
      <w:r w:rsidRPr="00EE1233">
        <w:t xml:space="preserve">Academic misconduct is defined as: any form of cheating, including concealed notes during an exam, copying or allowing others to copy during an exam, submission of another person’s work for evaluation, preparing work for another person’s submission, unauthorized collaboration on an assignment, submission of the same or substantially similar work for two courses without the permission of the professors, as well as, plagiarism.  </w:t>
      </w:r>
      <w:proofErr w:type="gramStart"/>
      <w:r w:rsidRPr="00EE1233">
        <w:t>(</w:t>
      </w:r>
      <w:r w:rsidRPr="00EE1233">
        <w:rPr>
          <w:i/>
        </w:rPr>
        <w:t>JU 2004-2005 Academic Catalog</w:t>
      </w:r>
      <w:r w:rsidRPr="00EE1233">
        <w:t>).</w:t>
      </w:r>
      <w:proofErr w:type="gramEnd"/>
      <w:r w:rsidRPr="00EE1233">
        <w:t xml:space="preserve">  Any violations of these standards will not be tolerated and will be punished to the fullest extent possible under University policy.</w:t>
      </w:r>
    </w:p>
    <w:p w:rsidR="00E601B9" w:rsidRDefault="00E601B9">
      <w:pPr>
        <w:rPr>
          <w:b/>
          <w:i/>
        </w:rPr>
      </w:pPr>
    </w:p>
    <w:p w:rsidR="00E601B9" w:rsidRPr="00EE1233" w:rsidRDefault="00E601B9">
      <w:pPr>
        <w:rPr>
          <w:b/>
          <w:i/>
        </w:rPr>
      </w:pPr>
    </w:p>
    <w:p w:rsidR="000324CD" w:rsidRPr="00EE1233" w:rsidRDefault="000324CD">
      <w:pPr>
        <w:pStyle w:val="Heading3"/>
      </w:pPr>
      <w:r w:rsidRPr="00EE1233">
        <w:t>Special Needs</w:t>
      </w:r>
    </w:p>
    <w:p w:rsidR="000324CD" w:rsidRPr="00EE1233" w:rsidRDefault="000324CD" w:rsidP="008B7E92">
      <w:pPr>
        <w:jc w:val="both"/>
      </w:pPr>
      <w:r w:rsidRPr="00EE1233">
        <w:t xml:space="preserve">The </w:t>
      </w:r>
      <w:smartTag w:uri="urn:schemas-microsoft-com:office:smarttags" w:element="place">
        <w:smartTag w:uri="urn:schemas-microsoft-com:office:smarttags" w:element="PlaceName">
          <w:r w:rsidRPr="00EE1233">
            <w:t>Jacksonville</w:t>
          </w:r>
        </w:smartTag>
        <w:r w:rsidRPr="00EE1233">
          <w:t xml:space="preserve"> </w:t>
        </w:r>
        <w:smartTag w:uri="urn:schemas-microsoft-com:office:smarttags" w:element="PlaceType">
          <w:r w:rsidRPr="00EE1233">
            <w:t>University</w:t>
          </w:r>
        </w:smartTag>
      </w:smartTag>
      <w:r w:rsidRPr="00EE1233">
        <w:t xml:space="preserve"> and the Davis College of Business are committed to meeting the needs of all students.  If you have a disability or are in need of special assistance, please provide medical and/or psychological documentation of the disability to the Student Life Office.  This office will provide you with documentation that should be given to Dr. </w:t>
      </w:r>
      <w:proofErr w:type="spellStart"/>
      <w:r w:rsidRPr="00EE1233">
        <w:t>Matrecia</w:t>
      </w:r>
      <w:proofErr w:type="spellEnd"/>
      <w:r w:rsidRPr="00EE1233">
        <w:t xml:space="preserve"> James directly so that your needs can be appropriately met.  </w:t>
      </w:r>
    </w:p>
    <w:p w:rsidR="000324CD" w:rsidRPr="00EE1233" w:rsidRDefault="000324CD"/>
    <w:p w:rsidR="00E601B9" w:rsidRDefault="00E601B9" w:rsidP="009235A0">
      <w:pPr>
        <w:pStyle w:val="Heading3"/>
      </w:pPr>
    </w:p>
    <w:p w:rsidR="009235A0" w:rsidRPr="00EE1233" w:rsidRDefault="009235A0" w:rsidP="009235A0">
      <w:pPr>
        <w:pStyle w:val="Heading3"/>
      </w:pPr>
      <w:r w:rsidRPr="00EE1233">
        <w:t>Food/Drink</w:t>
      </w:r>
    </w:p>
    <w:p w:rsidR="009235A0" w:rsidRPr="00EE1233" w:rsidRDefault="009235A0" w:rsidP="009235A0">
      <w:r w:rsidRPr="00EE1233">
        <w:t>College policy prohibits all food and drink in the classroom.</w:t>
      </w:r>
    </w:p>
    <w:p w:rsidR="0075780B" w:rsidRDefault="0075780B" w:rsidP="009235A0"/>
    <w:p w:rsidR="00C47C72" w:rsidRPr="00EE1233" w:rsidRDefault="00C47C72" w:rsidP="009235A0"/>
    <w:p w:rsidR="000324CD" w:rsidRPr="00EE1233" w:rsidRDefault="000324CD">
      <w:pPr>
        <w:pStyle w:val="Heading3"/>
      </w:pPr>
      <w:r w:rsidRPr="00EE1233">
        <w:t>Changes/Additions to Syllabus</w:t>
      </w:r>
    </w:p>
    <w:p w:rsidR="000324CD" w:rsidRPr="00EE1233" w:rsidRDefault="000324CD" w:rsidP="00C47C72">
      <w:pPr>
        <w:jc w:val="both"/>
      </w:pPr>
      <w:r w:rsidRPr="00EE1233">
        <w:t xml:space="preserve">This syllabus may be changed at any time during the semester.  All changes/additions will be announced in class.  </w:t>
      </w:r>
    </w:p>
    <w:p w:rsidR="00E601B9" w:rsidRDefault="00E601B9" w:rsidP="00E601B9">
      <w:pPr>
        <w:jc w:val="center"/>
        <w:rPr>
          <w:b/>
          <w:bCs/>
          <w:sz w:val="27"/>
          <w:szCs w:val="27"/>
        </w:rPr>
      </w:pPr>
      <w:r w:rsidRPr="00CE0D38">
        <w:rPr>
          <w:b/>
          <w:bCs/>
          <w:sz w:val="27"/>
          <w:szCs w:val="27"/>
        </w:rPr>
        <w:lastRenderedPageBreak/>
        <w:t>Tentative Calendar</w:t>
      </w:r>
    </w:p>
    <w:tbl>
      <w:tblPr>
        <w:tblW w:w="8205" w:type="dxa"/>
        <w:tblInd w:w="93" w:type="dxa"/>
        <w:tblLook w:val="04A0"/>
      </w:tblPr>
      <w:tblGrid>
        <w:gridCol w:w="1275"/>
        <w:gridCol w:w="4265"/>
        <w:gridCol w:w="2665"/>
      </w:tblGrid>
      <w:tr w:rsidR="00C47C72" w:rsidRPr="007D2FD1" w:rsidTr="004C6AEA">
        <w:trPr>
          <w:trHeight w:val="144"/>
        </w:trPr>
        <w:tc>
          <w:tcPr>
            <w:tcW w:w="1275" w:type="dxa"/>
            <w:tcBorders>
              <w:top w:val="single" w:sz="8" w:space="0" w:color="auto"/>
              <w:left w:val="single" w:sz="8" w:space="0" w:color="auto"/>
              <w:bottom w:val="nil"/>
              <w:right w:val="nil"/>
            </w:tcBorders>
            <w:shd w:val="clear" w:color="auto" w:fill="auto"/>
            <w:noWrap/>
            <w:vAlign w:val="bottom"/>
            <w:hideMark/>
          </w:tcPr>
          <w:p w:rsidR="00C47C72" w:rsidRPr="007D2FD1" w:rsidRDefault="00C47C72" w:rsidP="004C6AEA">
            <w:pPr>
              <w:jc w:val="center"/>
              <w:rPr>
                <w:b/>
                <w:bCs/>
                <w:color w:val="000000"/>
                <w:sz w:val="20"/>
                <w:szCs w:val="20"/>
              </w:rPr>
            </w:pPr>
            <w:r w:rsidRPr="007D2FD1">
              <w:rPr>
                <w:b/>
                <w:bCs/>
                <w:color w:val="000000"/>
                <w:sz w:val="20"/>
                <w:szCs w:val="20"/>
              </w:rPr>
              <w:t>Week</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C47C72" w:rsidRPr="007D2FD1" w:rsidRDefault="00C47C72" w:rsidP="004C6AEA">
            <w:pPr>
              <w:rPr>
                <w:b/>
                <w:bCs/>
                <w:color w:val="000000"/>
                <w:sz w:val="20"/>
                <w:szCs w:val="20"/>
              </w:rPr>
            </w:pPr>
            <w:r w:rsidRPr="007D2FD1">
              <w:rPr>
                <w:b/>
                <w:bCs/>
                <w:color w:val="000000"/>
                <w:sz w:val="20"/>
                <w:szCs w:val="20"/>
              </w:rPr>
              <w:t>Date</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C47C72" w:rsidRPr="007D2FD1" w:rsidRDefault="00C47C72" w:rsidP="004C6AEA">
            <w:pPr>
              <w:rPr>
                <w:b/>
                <w:bCs/>
                <w:color w:val="000000"/>
                <w:sz w:val="20"/>
                <w:szCs w:val="20"/>
              </w:rPr>
            </w:pPr>
            <w:r w:rsidRPr="007D2FD1">
              <w:rPr>
                <w:b/>
                <w:bCs/>
                <w:color w:val="000000"/>
                <w:sz w:val="20"/>
                <w:szCs w:val="20"/>
              </w:rPr>
              <w:t>Chapters</w:t>
            </w:r>
          </w:p>
        </w:tc>
      </w:tr>
      <w:tr w:rsidR="00C47C72" w:rsidRPr="007D2FD1" w:rsidTr="004C6AEA">
        <w:trPr>
          <w:trHeight w:val="144"/>
        </w:trPr>
        <w:tc>
          <w:tcPr>
            <w:tcW w:w="1275" w:type="dxa"/>
            <w:tcBorders>
              <w:top w:val="single" w:sz="4" w:space="0" w:color="auto"/>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Week1</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8/2</w:t>
            </w:r>
            <w:r w:rsidR="00696A3B">
              <w:rPr>
                <w:color w:val="000000"/>
                <w:sz w:val="20"/>
                <w:szCs w:val="20"/>
              </w:rPr>
              <w:t>6</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Introduction</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Wednesday, 8/2</w:t>
            </w:r>
            <w:r w:rsidR="00696A3B">
              <w:rPr>
                <w:color w:val="000000"/>
                <w:sz w:val="20"/>
                <w:szCs w:val="20"/>
              </w:rPr>
              <w:t>8</w:t>
            </w:r>
          </w:p>
          <w:p w:rsidR="00C47C72" w:rsidRPr="007D2FD1" w:rsidRDefault="00C47C72" w:rsidP="00696A3B">
            <w:pPr>
              <w:rPr>
                <w:color w:val="000000"/>
                <w:sz w:val="20"/>
                <w:szCs w:val="20"/>
              </w:rPr>
            </w:pPr>
            <w:r w:rsidRPr="007D2FD1">
              <w:rPr>
                <w:color w:val="000000"/>
                <w:sz w:val="20"/>
                <w:szCs w:val="20"/>
              </w:rPr>
              <w:t>Friday, 8/3</w:t>
            </w:r>
            <w:r w:rsidR="00696A3B">
              <w:rPr>
                <w:color w:val="000000"/>
                <w:sz w:val="20"/>
                <w:szCs w:val="20"/>
              </w:rPr>
              <w:t>0</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5</w:t>
            </w:r>
          </w:p>
          <w:p w:rsidR="00C47C72" w:rsidRPr="007D2FD1" w:rsidRDefault="00C47C72" w:rsidP="004C6AEA">
            <w:pPr>
              <w:rPr>
                <w:color w:val="000000"/>
                <w:sz w:val="20"/>
                <w:szCs w:val="20"/>
              </w:rPr>
            </w:pPr>
            <w:r w:rsidRPr="007D2FD1">
              <w:rPr>
                <w:color w:val="000000"/>
                <w:sz w:val="20"/>
                <w:szCs w:val="20"/>
              </w:rPr>
              <w:t>Chapter 5</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2</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9/</w:t>
            </w:r>
            <w:r w:rsidR="00696A3B">
              <w:rPr>
                <w:color w:val="000000"/>
                <w:sz w:val="20"/>
                <w:szCs w:val="20"/>
              </w:rPr>
              <w:t>2</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5</w:t>
            </w:r>
            <w:r w:rsidR="009A1FB1">
              <w:rPr>
                <w:color w:val="000000"/>
                <w:sz w:val="20"/>
                <w:szCs w:val="20"/>
              </w:rPr>
              <w:t xml:space="preserve"> -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9/</w:t>
            </w:r>
            <w:r w:rsidR="00696A3B">
              <w:rPr>
                <w:color w:val="000000"/>
                <w:sz w:val="20"/>
                <w:szCs w:val="20"/>
              </w:rPr>
              <w:t>4</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5</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9/</w:t>
            </w:r>
            <w:r w:rsidR="00696A3B">
              <w:rPr>
                <w:color w:val="000000"/>
                <w:sz w:val="20"/>
                <w:szCs w:val="20"/>
              </w:rPr>
              <w:t>6</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6</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3</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9/</w:t>
            </w:r>
            <w:r w:rsidR="00696A3B">
              <w:rPr>
                <w:color w:val="000000"/>
                <w:sz w:val="20"/>
                <w:szCs w:val="20"/>
              </w:rPr>
              <w:t>9</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i/>
                <w:color w:val="000000"/>
                <w:sz w:val="20"/>
                <w:szCs w:val="20"/>
              </w:rPr>
            </w:pPr>
            <w:r w:rsidRPr="007D2FD1">
              <w:rPr>
                <w:color w:val="000000"/>
                <w:sz w:val="20"/>
                <w:szCs w:val="20"/>
              </w:rPr>
              <w:t>Chapter 6</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9/1</w:t>
            </w:r>
            <w:r w:rsidR="00696A3B">
              <w:rPr>
                <w:color w:val="000000"/>
                <w:sz w:val="20"/>
                <w:szCs w:val="20"/>
              </w:rPr>
              <w:t>1</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6</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9/1</w:t>
            </w:r>
            <w:r w:rsidR="00696A3B">
              <w:rPr>
                <w:color w:val="000000"/>
                <w:sz w:val="20"/>
                <w:szCs w:val="20"/>
              </w:rPr>
              <w:t>3</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6</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4</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9/1</w:t>
            </w:r>
            <w:r w:rsidR="00696A3B">
              <w:rPr>
                <w:color w:val="000000"/>
                <w:sz w:val="20"/>
                <w:szCs w:val="20"/>
              </w:rPr>
              <w:t>6</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Review</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9/1</w:t>
            </w:r>
            <w:r w:rsidR="00696A3B">
              <w:rPr>
                <w:color w:val="000000"/>
                <w:sz w:val="20"/>
                <w:szCs w:val="20"/>
              </w:rPr>
              <w:t>8</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b/>
                <w:i/>
                <w:color w:val="000000"/>
                <w:sz w:val="20"/>
                <w:szCs w:val="20"/>
              </w:rPr>
            </w:pPr>
            <w:r w:rsidRPr="007D2FD1">
              <w:rPr>
                <w:b/>
                <w:i/>
                <w:color w:val="000000"/>
                <w:sz w:val="20"/>
                <w:szCs w:val="20"/>
              </w:rPr>
              <w:t>First Mid Term Exam</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9/2</w:t>
            </w:r>
            <w:r w:rsidR="00696A3B">
              <w:rPr>
                <w:color w:val="000000"/>
                <w:sz w:val="20"/>
                <w:szCs w:val="20"/>
              </w:rPr>
              <w:t>0</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2</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5</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9/2</w:t>
            </w:r>
            <w:r w:rsidR="00696A3B">
              <w:rPr>
                <w:color w:val="000000"/>
                <w:sz w:val="20"/>
                <w:szCs w:val="20"/>
              </w:rPr>
              <w:t>3</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2</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9/2</w:t>
            </w:r>
            <w:r w:rsidR="00696A3B">
              <w:rPr>
                <w:color w:val="000000"/>
                <w:sz w:val="20"/>
                <w:szCs w:val="20"/>
              </w:rPr>
              <w:t>5</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2</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9/2</w:t>
            </w:r>
            <w:r w:rsidR="00696A3B">
              <w:rPr>
                <w:color w:val="000000"/>
                <w:sz w:val="20"/>
                <w:szCs w:val="20"/>
              </w:rPr>
              <w:t>7</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3</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6</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 xml:space="preserve">Monday, </w:t>
            </w:r>
            <w:r w:rsidR="00696A3B">
              <w:rPr>
                <w:color w:val="000000"/>
                <w:sz w:val="20"/>
                <w:szCs w:val="20"/>
              </w:rPr>
              <w:t>9/30</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3</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10/</w:t>
            </w:r>
            <w:r w:rsidR="00696A3B">
              <w:rPr>
                <w:color w:val="000000"/>
                <w:sz w:val="20"/>
                <w:szCs w:val="20"/>
              </w:rPr>
              <w:t>2</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3</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10/</w:t>
            </w:r>
            <w:r w:rsidR="00696A3B">
              <w:rPr>
                <w:color w:val="000000"/>
                <w:sz w:val="20"/>
                <w:szCs w:val="20"/>
              </w:rPr>
              <w:t>4</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4</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7</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10/</w:t>
            </w:r>
            <w:r w:rsidR="00696A3B">
              <w:rPr>
                <w:color w:val="000000"/>
                <w:sz w:val="20"/>
                <w:szCs w:val="20"/>
              </w:rPr>
              <w:t>7</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4</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10/</w:t>
            </w:r>
            <w:r w:rsidR="00696A3B">
              <w:rPr>
                <w:color w:val="000000"/>
                <w:sz w:val="20"/>
                <w:szCs w:val="20"/>
              </w:rPr>
              <w:t>9</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4</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10/1</w:t>
            </w:r>
            <w:r w:rsidR="00696A3B">
              <w:rPr>
                <w:color w:val="000000"/>
                <w:sz w:val="20"/>
                <w:szCs w:val="20"/>
              </w:rPr>
              <w:t>1</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Review</w:t>
            </w:r>
          </w:p>
        </w:tc>
      </w:tr>
      <w:tr w:rsidR="00C47C72" w:rsidRPr="007D2FD1" w:rsidTr="004C6AEA">
        <w:trPr>
          <w:trHeight w:val="144"/>
        </w:trPr>
        <w:tc>
          <w:tcPr>
            <w:tcW w:w="1275" w:type="dxa"/>
            <w:tcBorders>
              <w:top w:val="single" w:sz="4" w:space="0" w:color="auto"/>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8</w:t>
            </w:r>
          </w:p>
        </w:tc>
        <w:tc>
          <w:tcPr>
            <w:tcW w:w="4265" w:type="dxa"/>
            <w:tcBorders>
              <w:top w:val="single" w:sz="4" w:space="0" w:color="auto"/>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10/1</w:t>
            </w:r>
            <w:r w:rsidR="00696A3B">
              <w:rPr>
                <w:color w:val="000000"/>
                <w:sz w:val="20"/>
                <w:szCs w:val="20"/>
              </w:rPr>
              <w:t>4</w:t>
            </w:r>
          </w:p>
        </w:tc>
        <w:tc>
          <w:tcPr>
            <w:tcW w:w="2665" w:type="dxa"/>
            <w:tcBorders>
              <w:top w:val="single" w:sz="4" w:space="0" w:color="auto"/>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 xml:space="preserve"> </w:t>
            </w:r>
            <w:r w:rsidRPr="007D2FD1">
              <w:rPr>
                <w:b/>
                <w:i/>
                <w:color w:val="000000"/>
                <w:sz w:val="20"/>
                <w:szCs w:val="20"/>
              </w:rPr>
              <w:t xml:space="preserve">Second Mid Term Exam   </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10/1</w:t>
            </w:r>
            <w:r w:rsidR="00696A3B">
              <w:rPr>
                <w:color w:val="000000"/>
                <w:sz w:val="20"/>
                <w:szCs w:val="20"/>
              </w:rPr>
              <w:t>6</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 xml:space="preserve">Chapter 7 </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10/1</w:t>
            </w:r>
            <w:r w:rsidR="00696A3B">
              <w:rPr>
                <w:color w:val="000000"/>
                <w:sz w:val="20"/>
                <w:szCs w:val="20"/>
              </w:rPr>
              <w:t>8</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7</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9</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10/2</w:t>
            </w:r>
            <w:r w:rsidR="00696A3B">
              <w:rPr>
                <w:color w:val="000000"/>
                <w:sz w:val="20"/>
                <w:szCs w:val="20"/>
              </w:rPr>
              <w:t>1</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7</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10/2</w:t>
            </w:r>
            <w:r w:rsidR="00696A3B">
              <w:rPr>
                <w:color w:val="000000"/>
                <w:sz w:val="20"/>
                <w:szCs w:val="20"/>
              </w:rPr>
              <w:t>3</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 xml:space="preserve">Chapter </w:t>
            </w:r>
            <w:r w:rsidR="00696A3B">
              <w:rPr>
                <w:color w:val="000000"/>
                <w:sz w:val="20"/>
                <w:szCs w:val="20"/>
              </w:rPr>
              <w:t>7</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10/2</w:t>
            </w:r>
            <w:r w:rsidR="00696A3B">
              <w:rPr>
                <w:color w:val="000000"/>
                <w:sz w:val="20"/>
                <w:szCs w:val="20"/>
              </w:rPr>
              <w:t>5</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4C6AEA">
            <w:pPr>
              <w:rPr>
                <w:color w:val="000000"/>
                <w:sz w:val="20"/>
                <w:szCs w:val="20"/>
              </w:rPr>
            </w:pPr>
            <w:r w:rsidRPr="007D2FD1">
              <w:rPr>
                <w:color w:val="000000"/>
                <w:sz w:val="20"/>
                <w:szCs w:val="20"/>
              </w:rPr>
              <w:t>Chapter 8</w:t>
            </w:r>
          </w:p>
        </w:tc>
      </w:tr>
      <w:tr w:rsidR="009A1FB1" w:rsidRPr="007D2FD1" w:rsidTr="004C6AEA">
        <w:trPr>
          <w:trHeight w:val="144"/>
        </w:trPr>
        <w:tc>
          <w:tcPr>
            <w:tcW w:w="1275" w:type="dxa"/>
            <w:tcBorders>
              <w:top w:val="single" w:sz="4" w:space="0" w:color="auto"/>
              <w:left w:val="single" w:sz="8" w:space="0" w:color="auto"/>
              <w:bottom w:val="nil"/>
              <w:right w:val="nil"/>
            </w:tcBorders>
            <w:shd w:val="clear" w:color="auto" w:fill="auto"/>
            <w:noWrap/>
            <w:vAlign w:val="bottom"/>
            <w:hideMark/>
          </w:tcPr>
          <w:p w:rsidR="009A1FB1" w:rsidRPr="007D2FD1" w:rsidRDefault="009A1FB1" w:rsidP="004C6AEA">
            <w:pPr>
              <w:jc w:val="center"/>
              <w:rPr>
                <w:color w:val="000000"/>
                <w:sz w:val="20"/>
                <w:szCs w:val="20"/>
              </w:rPr>
            </w:pPr>
            <w:r w:rsidRPr="007D2FD1">
              <w:rPr>
                <w:color w:val="000000"/>
                <w:sz w:val="20"/>
                <w:szCs w:val="20"/>
              </w:rPr>
              <w:t>Week 10</w:t>
            </w:r>
          </w:p>
        </w:tc>
        <w:tc>
          <w:tcPr>
            <w:tcW w:w="4265" w:type="dxa"/>
            <w:tcBorders>
              <w:top w:val="single" w:sz="4" w:space="0" w:color="auto"/>
              <w:left w:val="single" w:sz="4" w:space="0" w:color="auto"/>
              <w:bottom w:val="nil"/>
              <w:right w:val="nil"/>
            </w:tcBorders>
            <w:shd w:val="clear" w:color="auto" w:fill="auto"/>
            <w:noWrap/>
            <w:vAlign w:val="bottom"/>
            <w:hideMark/>
          </w:tcPr>
          <w:p w:rsidR="009A1FB1" w:rsidRPr="007D2FD1" w:rsidRDefault="009A1FB1" w:rsidP="00696A3B">
            <w:pPr>
              <w:rPr>
                <w:color w:val="000000"/>
                <w:sz w:val="20"/>
                <w:szCs w:val="20"/>
              </w:rPr>
            </w:pPr>
            <w:r w:rsidRPr="007D2FD1">
              <w:rPr>
                <w:color w:val="000000"/>
                <w:sz w:val="20"/>
                <w:szCs w:val="20"/>
              </w:rPr>
              <w:t>Monday, 10/2</w:t>
            </w:r>
            <w:r>
              <w:rPr>
                <w:color w:val="000000"/>
                <w:sz w:val="20"/>
                <w:szCs w:val="20"/>
              </w:rPr>
              <w:t>8</w:t>
            </w:r>
          </w:p>
        </w:tc>
        <w:tc>
          <w:tcPr>
            <w:tcW w:w="2665" w:type="dxa"/>
            <w:tcBorders>
              <w:top w:val="single" w:sz="4" w:space="0" w:color="auto"/>
              <w:left w:val="nil"/>
              <w:bottom w:val="nil"/>
              <w:right w:val="single" w:sz="4" w:space="0" w:color="auto"/>
            </w:tcBorders>
            <w:shd w:val="clear" w:color="auto" w:fill="auto"/>
            <w:noWrap/>
            <w:vAlign w:val="bottom"/>
            <w:hideMark/>
          </w:tcPr>
          <w:p w:rsidR="009A1FB1" w:rsidRPr="007D2FD1" w:rsidRDefault="009A1FB1" w:rsidP="009A1FB1">
            <w:pPr>
              <w:rPr>
                <w:color w:val="000000"/>
                <w:sz w:val="20"/>
                <w:szCs w:val="20"/>
              </w:rPr>
            </w:pPr>
            <w:r w:rsidRPr="007D2FD1">
              <w:rPr>
                <w:color w:val="000000"/>
                <w:sz w:val="20"/>
                <w:szCs w:val="20"/>
              </w:rPr>
              <w:t xml:space="preserve">Chapter </w:t>
            </w:r>
            <w:r>
              <w:rPr>
                <w:color w:val="000000"/>
                <w:sz w:val="20"/>
                <w:szCs w:val="20"/>
              </w:rPr>
              <w:t>8- quiz</w:t>
            </w:r>
          </w:p>
        </w:tc>
      </w:tr>
      <w:tr w:rsidR="009A1FB1"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9A1FB1" w:rsidRPr="007D2FD1" w:rsidRDefault="009A1FB1"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9A1FB1" w:rsidRPr="007D2FD1" w:rsidRDefault="009A1FB1" w:rsidP="00696A3B">
            <w:pPr>
              <w:rPr>
                <w:color w:val="000000"/>
                <w:sz w:val="20"/>
                <w:szCs w:val="20"/>
              </w:rPr>
            </w:pPr>
            <w:r w:rsidRPr="007D2FD1">
              <w:rPr>
                <w:color w:val="000000"/>
                <w:sz w:val="20"/>
                <w:szCs w:val="20"/>
              </w:rPr>
              <w:t>Wednesday, 10/3</w:t>
            </w:r>
            <w:r>
              <w:rPr>
                <w:color w:val="000000"/>
                <w:sz w:val="20"/>
                <w:szCs w:val="20"/>
              </w:rPr>
              <w:t>0</w:t>
            </w:r>
          </w:p>
        </w:tc>
        <w:tc>
          <w:tcPr>
            <w:tcW w:w="2665" w:type="dxa"/>
            <w:tcBorders>
              <w:top w:val="nil"/>
              <w:left w:val="nil"/>
              <w:bottom w:val="nil"/>
              <w:right w:val="single" w:sz="4" w:space="0" w:color="auto"/>
            </w:tcBorders>
            <w:shd w:val="clear" w:color="auto" w:fill="auto"/>
            <w:noWrap/>
            <w:vAlign w:val="bottom"/>
            <w:hideMark/>
          </w:tcPr>
          <w:p w:rsidR="009A1FB1" w:rsidRPr="007D2FD1" w:rsidRDefault="009A1FB1" w:rsidP="004C6AEA">
            <w:pPr>
              <w:rPr>
                <w:color w:val="000000"/>
                <w:sz w:val="20"/>
                <w:szCs w:val="20"/>
              </w:rPr>
            </w:pPr>
            <w:r w:rsidRPr="007D2FD1">
              <w:rPr>
                <w:color w:val="000000"/>
                <w:sz w:val="20"/>
                <w:szCs w:val="20"/>
              </w:rPr>
              <w:t xml:space="preserve">Chapter </w:t>
            </w:r>
            <w:r>
              <w:rPr>
                <w:color w:val="000000"/>
                <w:sz w:val="20"/>
                <w:szCs w:val="20"/>
              </w:rPr>
              <w:t>8</w:t>
            </w:r>
          </w:p>
        </w:tc>
      </w:tr>
      <w:tr w:rsidR="009A1FB1"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9A1FB1" w:rsidRPr="007D2FD1" w:rsidRDefault="009A1FB1"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9A1FB1" w:rsidRPr="007D2FD1" w:rsidRDefault="009A1FB1" w:rsidP="00696A3B">
            <w:pPr>
              <w:rPr>
                <w:color w:val="000000"/>
                <w:sz w:val="20"/>
                <w:szCs w:val="20"/>
              </w:rPr>
            </w:pPr>
            <w:r w:rsidRPr="007D2FD1">
              <w:rPr>
                <w:color w:val="000000"/>
                <w:sz w:val="20"/>
                <w:szCs w:val="20"/>
              </w:rPr>
              <w:t>Friday, 11/</w:t>
            </w:r>
            <w:r>
              <w:rPr>
                <w:color w:val="000000"/>
                <w:sz w:val="20"/>
                <w:szCs w:val="20"/>
              </w:rPr>
              <w:t>1</w:t>
            </w:r>
          </w:p>
        </w:tc>
        <w:tc>
          <w:tcPr>
            <w:tcW w:w="2665" w:type="dxa"/>
            <w:tcBorders>
              <w:top w:val="nil"/>
              <w:left w:val="nil"/>
              <w:bottom w:val="single" w:sz="4" w:space="0" w:color="auto"/>
              <w:right w:val="single" w:sz="4" w:space="0" w:color="auto"/>
            </w:tcBorders>
            <w:shd w:val="clear" w:color="auto" w:fill="auto"/>
            <w:noWrap/>
            <w:vAlign w:val="bottom"/>
            <w:hideMark/>
          </w:tcPr>
          <w:p w:rsidR="009A1FB1" w:rsidRPr="007D2FD1" w:rsidRDefault="009A1FB1" w:rsidP="004C6AEA">
            <w:pPr>
              <w:rPr>
                <w:color w:val="000000"/>
                <w:sz w:val="20"/>
                <w:szCs w:val="20"/>
              </w:rPr>
            </w:pPr>
            <w:r w:rsidRPr="007D2FD1">
              <w:rPr>
                <w:color w:val="000000"/>
                <w:sz w:val="20"/>
                <w:szCs w:val="20"/>
              </w:rPr>
              <w:t>Chapter 8</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11</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11/</w:t>
            </w:r>
            <w:r w:rsidR="00696A3B">
              <w:rPr>
                <w:color w:val="000000"/>
                <w:sz w:val="20"/>
                <w:szCs w:val="20"/>
              </w:rPr>
              <w:t>4</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9A1FB1" w:rsidP="004C6AEA">
            <w:pPr>
              <w:rPr>
                <w:color w:val="000000"/>
                <w:sz w:val="20"/>
                <w:szCs w:val="20"/>
              </w:rPr>
            </w:pPr>
            <w:r>
              <w:rPr>
                <w:color w:val="000000"/>
                <w:sz w:val="20"/>
                <w:szCs w:val="20"/>
              </w:rPr>
              <w:t>Review-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11/</w:t>
            </w:r>
            <w:r w:rsidR="00696A3B">
              <w:rPr>
                <w:color w:val="000000"/>
                <w:sz w:val="20"/>
                <w:szCs w:val="20"/>
              </w:rPr>
              <w:t>6</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9A1FB1" w:rsidP="004C6AEA">
            <w:pPr>
              <w:rPr>
                <w:color w:val="000000"/>
                <w:sz w:val="20"/>
                <w:szCs w:val="20"/>
              </w:rPr>
            </w:pPr>
            <w:r w:rsidRPr="007D2FD1">
              <w:rPr>
                <w:b/>
                <w:i/>
                <w:color w:val="000000"/>
                <w:sz w:val="20"/>
                <w:szCs w:val="20"/>
              </w:rPr>
              <w:t>Third Mid Term Exam</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11/</w:t>
            </w:r>
            <w:r w:rsidR="00696A3B">
              <w:rPr>
                <w:color w:val="000000"/>
                <w:sz w:val="20"/>
                <w:szCs w:val="20"/>
              </w:rPr>
              <w:t>8</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9A1FB1" w:rsidP="004C6AEA">
            <w:pPr>
              <w:rPr>
                <w:color w:val="000000"/>
                <w:sz w:val="20"/>
                <w:szCs w:val="20"/>
              </w:rPr>
            </w:pPr>
            <w:r w:rsidRPr="007D2FD1">
              <w:rPr>
                <w:color w:val="000000"/>
                <w:sz w:val="20"/>
                <w:szCs w:val="20"/>
              </w:rPr>
              <w:t xml:space="preserve">Chapter </w:t>
            </w:r>
            <w:r>
              <w:rPr>
                <w:color w:val="000000"/>
                <w:sz w:val="20"/>
                <w:szCs w:val="20"/>
              </w:rPr>
              <w:t>9</w:t>
            </w:r>
          </w:p>
        </w:tc>
      </w:tr>
      <w:tr w:rsidR="00C47C72" w:rsidRPr="007D2FD1" w:rsidTr="004C6AEA">
        <w:trPr>
          <w:trHeight w:val="144"/>
        </w:trPr>
        <w:tc>
          <w:tcPr>
            <w:tcW w:w="1275" w:type="dxa"/>
            <w:tcBorders>
              <w:top w:val="single" w:sz="4" w:space="0" w:color="auto"/>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12</w:t>
            </w:r>
          </w:p>
        </w:tc>
        <w:tc>
          <w:tcPr>
            <w:tcW w:w="4265" w:type="dxa"/>
            <w:tcBorders>
              <w:top w:val="single" w:sz="4" w:space="0" w:color="auto"/>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11/1</w:t>
            </w:r>
            <w:r w:rsidR="00696A3B">
              <w:rPr>
                <w:color w:val="000000"/>
                <w:sz w:val="20"/>
                <w:szCs w:val="20"/>
              </w:rPr>
              <w:t>1</w:t>
            </w:r>
          </w:p>
        </w:tc>
        <w:tc>
          <w:tcPr>
            <w:tcW w:w="2665" w:type="dxa"/>
            <w:tcBorders>
              <w:top w:val="single" w:sz="4" w:space="0" w:color="auto"/>
              <w:left w:val="nil"/>
              <w:bottom w:val="nil"/>
              <w:right w:val="single" w:sz="4" w:space="0" w:color="auto"/>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 xml:space="preserve">Chapter </w:t>
            </w:r>
            <w:r w:rsidR="00696A3B">
              <w:rPr>
                <w:color w:val="000000"/>
                <w:sz w:val="20"/>
                <w:szCs w:val="20"/>
              </w:rPr>
              <w:t>9</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11/1</w:t>
            </w:r>
            <w:r w:rsidR="00696A3B">
              <w:rPr>
                <w:color w:val="000000"/>
                <w:sz w:val="20"/>
                <w:szCs w:val="20"/>
              </w:rPr>
              <w:t>3</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 xml:space="preserve">Chapter </w:t>
            </w:r>
            <w:r w:rsidR="00696A3B">
              <w:rPr>
                <w:color w:val="000000"/>
                <w:sz w:val="20"/>
                <w:szCs w:val="20"/>
              </w:rPr>
              <w:t>9</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11/1</w:t>
            </w:r>
            <w:r w:rsidR="00696A3B">
              <w:rPr>
                <w:color w:val="000000"/>
                <w:sz w:val="20"/>
                <w:szCs w:val="20"/>
              </w:rPr>
              <w:t>5</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C47C72" w:rsidP="009A1FB1">
            <w:pPr>
              <w:rPr>
                <w:i/>
                <w:color w:val="000000"/>
                <w:sz w:val="20"/>
                <w:szCs w:val="20"/>
              </w:rPr>
            </w:pPr>
            <w:r w:rsidRPr="007D2FD1">
              <w:rPr>
                <w:color w:val="000000"/>
                <w:sz w:val="20"/>
                <w:szCs w:val="20"/>
              </w:rPr>
              <w:t xml:space="preserve">Chapter </w:t>
            </w:r>
            <w:r w:rsidR="009A1FB1">
              <w:rPr>
                <w:color w:val="000000"/>
                <w:sz w:val="20"/>
                <w:szCs w:val="20"/>
              </w:rPr>
              <w:t>9</w:t>
            </w:r>
          </w:p>
        </w:tc>
      </w:tr>
      <w:tr w:rsidR="00696A3B"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Week 13</w:t>
            </w:r>
          </w:p>
        </w:tc>
        <w:tc>
          <w:tcPr>
            <w:tcW w:w="4265" w:type="dxa"/>
            <w:tcBorders>
              <w:top w:val="nil"/>
              <w:left w:val="single" w:sz="4" w:space="0" w:color="auto"/>
              <w:bottom w:val="nil"/>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Monday, 11/1</w:t>
            </w:r>
            <w:r>
              <w:rPr>
                <w:color w:val="000000"/>
                <w:sz w:val="20"/>
                <w:szCs w:val="20"/>
              </w:rPr>
              <w:t>8</w:t>
            </w:r>
          </w:p>
        </w:tc>
        <w:tc>
          <w:tcPr>
            <w:tcW w:w="2665" w:type="dxa"/>
            <w:tcBorders>
              <w:top w:val="nil"/>
              <w:left w:val="nil"/>
              <w:bottom w:val="nil"/>
              <w:right w:val="single" w:sz="4" w:space="0" w:color="auto"/>
            </w:tcBorders>
            <w:shd w:val="clear" w:color="auto" w:fill="auto"/>
            <w:noWrap/>
            <w:vAlign w:val="bottom"/>
            <w:hideMark/>
          </w:tcPr>
          <w:p w:rsidR="00696A3B" w:rsidRPr="007D2FD1" w:rsidRDefault="00696A3B" w:rsidP="004C6AEA">
            <w:pPr>
              <w:rPr>
                <w:color w:val="000000"/>
                <w:sz w:val="20"/>
                <w:szCs w:val="20"/>
              </w:rPr>
            </w:pPr>
            <w:r w:rsidRPr="007D2FD1">
              <w:rPr>
                <w:color w:val="000000"/>
                <w:sz w:val="20"/>
                <w:szCs w:val="20"/>
              </w:rPr>
              <w:t>Chapter 10</w:t>
            </w:r>
            <w:r w:rsidR="009A1FB1">
              <w:rPr>
                <w:color w:val="000000"/>
                <w:sz w:val="20"/>
                <w:szCs w:val="20"/>
              </w:rPr>
              <w:t>- quiz</w:t>
            </w:r>
          </w:p>
        </w:tc>
      </w:tr>
      <w:tr w:rsidR="00696A3B"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Wednesday, 11/2</w:t>
            </w:r>
            <w:r>
              <w:rPr>
                <w:color w:val="000000"/>
                <w:sz w:val="20"/>
                <w:szCs w:val="20"/>
              </w:rPr>
              <w:t>0</w:t>
            </w:r>
          </w:p>
        </w:tc>
        <w:tc>
          <w:tcPr>
            <w:tcW w:w="2665" w:type="dxa"/>
            <w:tcBorders>
              <w:top w:val="nil"/>
              <w:left w:val="nil"/>
              <w:bottom w:val="nil"/>
              <w:right w:val="single" w:sz="4" w:space="0" w:color="auto"/>
            </w:tcBorders>
            <w:shd w:val="clear" w:color="auto" w:fill="auto"/>
            <w:noWrap/>
            <w:vAlign w:val="bottom"/>
            <w:hideMark/>
          </w:tcPr>
          <w:p w:rsidR="00696A3B" w:rsidRPr="007D2FD1" w:rsidRDefault="00696A3B" w:rsidP="004C6AEA">
            <w:pPr>
              <w:rPr>
                <w:color w:val="000000"/>
                <w:sz w:val="20"/>
                <w:szCs w:val="20"/>
              </w:rPr>
            </w:pPr>
            <w:r w:rsidRPr="007D2FD1">
              <w:rPr>
                <w:color w:val="000000"/>
                <w:sz w:val="20"/>
                <w:szCs w:val="20"/>
              </w:rPr>
              <w:t>Chapter 10</w:t>
            </w:r>
          </w:p>
        </w:tc>
      </w:tr>
      <w:tr w:rsidR="00696A3B"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Friday, 11/2</w:t>
            </w:r>
            <w:r>
              <w:rPr>
                <w:color w:val="000000"/>
                <w:sz w:val="20"/>
                <w:szCs w:val="20"/>
              </w:rPr>
              <w:t>2</w:t>
            </w:r>
          </w:p>
        </w:tc>
        <w:tc>
          <w:tcPr>
            <w:tcW w:w="2665" w:type="dxa"/>
            <w:tcBorders>
              <w:top w:val="nil"/>
              <w:left w:val="nil"/>
              <w:bottom w:val="nil"/>
              <w:right w:val="single" w:sz="4" w:space="0" w:color="auto"/>
            </w:tcBorders>
            <w:shd w:val="clear" w:color="auto" w:fill="auto"/>
            <w:noWrap/>
            <w:vAlign w:val="bottom"/>
            <w:hideMark/>
          </w:tcPr>
          <w:p w:rsidR="00696A3B" w:rsidRPr="007D2FD1" w:rsidRDefault="00696A3B" w:rsidP="009A1FB1">
            <w:pPr>
              <w:rPr>
                <w:i/>
                <w:color w:val="000000"/>
                <w:sz w:val="20"/>
                <w:szCs w:val="20"/>
              </w:rPr>
            </w:pPr>
            <w:r w:rsidRPr="007D2FD1">
              <w:rPr>
                <w:color w:val="000000"/>
                <w:sz w:val="20"/>
                <w:szCs w:val="20"/>
              </w:rPr>
              <w:t>Chapter 1</w:t>
            </w:r>
            <w:r w:rsidR="009A1FB1">
              <w:rPr>
                <w:color w:val="000000"/>
                <w:sz w:val="20"/>
                <w:szCs w:val="20"/>
              </w:rPr>
              <w:t>0</w:t>
            </w:r>
          </w:p>
        </w:tc>
      </w:tr>
      <w:tr w:rsidR="00696A3B" w:rsidRPr="007D2FD1" w:rsidTr="004C6AEA">
        <w:trPr>
          <w:trHeight w:val="144"/>
        </w:trPr>
        <w:tc>
          <w:tcPr>
            <w:tcW w:w="1275" w:type="dxa"/>
            <w:tcBorders>
              <w:top w:val="single" w:sz="4" w:space="0" w:color="auto"/>
              <w:left w:val="single" w:sz="8" w:space="0" w:color="auto"/>
              <w:bottom w:val="nil"/>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Week 14</w:t>
            </w:r>
          </w:p>
        </w:tc>
        <w:tc>
          <w:tcPr>
            <w:tcW w:w="4265" w:type="dxa"/>
            <w:tcBorders>
              <w:top w:val="single" w:sz="4" w:space="0" w:color="auto"/>
              <w:left w:val="single" w:sz="4" w:space="0" w:color="auto"/>
              <w:bottom w:val="nil"/>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Monday, 11/2</w:t>
            </w:r>
            <w:r>
              <w:rPr>
                <w:color w:val="000000"/>
                <w:sz w:val="20"/>
                <w:szCs w:val="20"/>
              </w:rPr>
              <w:t>5</w:t>
            </w:r>
          </w:p>
        </w:tc>
        <w:tc>
          <w:tcPr>
            <w:tcW w:w="2665" w:type="dxa"/>
            <w:tcBorders>
              <w:top w:val="single" w:sz="4" w:space="0" w:color="auto"/>
              <w:left w:val="nil"/>
              <w:bottom w:val="nil"/>
              <w:right w:val="single" w:sz="4" w:space="0" w:color="auto"/>
            </w:tcBorders>
            <w:shd w:val="clear" w:color="auto" w:fill="auto"/>
            <w:noWrap/>
            <w:vAlign w:val="bottom"/>
            <w:hideMark/>
          </w:tcPr>
          <w:p w:rsidR="00696A3B" w:rsidRPr="007D2FD1" w:rsidRDefault="00696A3B" w:rsidP="004C6AEA">
            <w:pPr>
              <w:rPr>
                <w:color w:val="000000"/>
                <w:sz w:val="20"/>
                <w:szCs w:val="20"/>
              </w:rPr>
            </w:pPr>
            <w:r>
              <w:rPr>
                <w:color w:val="000000"/>
                <w:sz w:val="20"/>
                <w:szCs w:val="20"/>
              </w:rPr>
              <w:t>Chapter 11</w:t>
            </w:r>
            <w:r w:rsidR="009A1FB1">
              <w:rPr>
                <w:color w:val="000000"/>
                <w:sz w:val="20"/>
                <w:szCs w:val="20"/>
              </w:rPr>
              <w:t>- quiz</w:t>
            </w:r>
          </w:p>
        </w:tc>
      </w:tr>
      <w:tr w:rsidR="00696A3B"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Wednesday, 11/2</w:t>
            </w:r>
            <w:r>
              <w:rPr>
                <w:color w:val="000000"/>
                <w:sz w:val="20"/>
                <w:szCs w:val="20"/>
              </w:rPr>
              <w:t>7</w:t>
            </w:r>
          </w:p>
        </w:tc>
        <w:tc>
          <w:tcPr>
            <w:tcW w:w="2665" w:type="dxa"/>
            <w:tcBorders>
              <w:top w:val="nil"/>
              <w:left w:val="nil"/>
              <w:bottom w:val="nil"/>
              <w:right w:val="single" w:sz="4" w:space="0" w:color="auto"/>
            </w:tcBorders>
            <w:shd w:val="clear" w:color="auto" w:fill="auto"/>
            <w:noWrap/>
            <w:vAlign w:val="bottom"/>
            <w:hideMark/>
          </w:tcPr>
          <w:p w:rsidR="00696A3B" w:rsidRPr="007D2FD1" w:rsidRDefault="00696A3B" w:rsidP="004C6AEA">
            <w:pPr>
              <w:rPr>
                <w:color w:val="000000"/>
                <w:sz w:val="20"/>
                <w:szCs w:val="20"/>
              </w:rPr>
            </w:pPr>
            <w:r>
              <w:rPr>
                <w:color w:val="000000"/>
                <w:sz w:val="20"/>
                <w:szCs w:val="20"/>
              </w:rPr>
              <w:t>Chapter 11</w:t>
            </w:r>
          </w:p>
        </w:tc>
      </w:tr>
      <w:tr w:rsidR="00696A3B"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696A3B" w:rsidRPr="007D2FD1" w:rsidRDefault="00696A3B"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696A3B" w:rsidRPr="007D2FD1" w:rsidRDefault="00696A3B" w:rsidP="00696A3B">
            <w:pPr>
              <w:rPr>
                <w:color w:val="000000"/>
                <w:sz w:val="20"/>
                <w:szCs w:val="20"/>
              </w:rPr>
            </w:pPr>
            <w:r w:rsidRPr="007D2FD1">
              <w:rPr>
                <w:color w:val="000000"/>
                <w:sz w:val="20"/>
                <w:szCs w:val="20"/>
              </w:rPr>
              <w:t>Friday, 11/</w:t>
            </w:r>
            <w:r>
              <w:rPr>
                <w:color w:val="000000"/>
                <w:sz w:val="20"/>
                <w:szCs w:val="20"/>
              </w:rPr>
              <w:t>29</w:t>
            </w:r>
          </w:p>
        </w:tc>
        <w:tc>
          <w:tcPr>
            <w:tcW w:w="2665" w:type="dxa"/>
            <w:tcBorders>
              <w:top w:val="nil"/>
              <w:left w:val="nil"/>
              <w:bottom w:val="single" w:sz="4" w:space="0" w:color="auto"/>
              <w:right w:val="single" w:sz="4" w:space="0" w:color="auto"/>
            </w:tcBorders>
            <w:shd w:val="clear" w:color="auto" w:fill="auto"/>
            <w:noWrap/>
            <w:vAlign w:val="bottom"/>
            <w:hideMark/>
          </w:tcPr>
          <w:p w:rsidR="00696A3B" w:rsidRPr="007D2FD1" w:rsidRDefault="00696A3B" w:rsidP="004C6AEA">
            <w:pPr>
              <w:rPr>
                <w:i/>
                <w:color w:val="000000"/>
                <w:sz w:val="20"/>
                <w:szCs w:val="20"/>
              </w:rPr>
            </w:pPr>
            <w:r>
              <w:rPr>
                <w:color w:val="000000"/>
                <w:sz w:val="20"/>
                <w:szCs w:val="20"/>
              </w:rPr>
              <w:t>Chapter 12</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Week 15</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Monday, 12/</w:t>
            </w:r>
            <w:r w:rsidR="00696A3B">
              <w:rPr>
                <w:color w:val="000000"/>
                <w:sz w:val="20"/>
                <w:szCs w:val="20"/>
              </w:rPr>
              <w:t>2</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696A3B" w:rsidP="004C6AEA">
            <w:pPr>
              <w:rPr>
                <w:color w:val="000000"/>
                <w:sz w:val="20"/>
                <w:szCs w:val="20"/>
              </w:rPr>
            </w:pPr>
            <w:r>
              <w:rPr>
                <w:color w:val="000000"/>
                <w:sz w:val="20"/>
                <w:szCs w:val="20"/>
              </w:rPr>
              <w:t>Chapter 12</w:t>
            </w:r>
            <w:r w:rsidR="009A1FB1">
              <w:rPr>
                <w:color w:val="000000"/>
                <w:sz w:val="20"/>
                <w:szCs w:val="20"/>
              </w:rPr>
              <w:t>- quiz</w:t>
            </w:r>
          </w:p>
        </w:tc>
      </w:tr>
      <w:tr w:rsidR="00C47C72" w:rsidRPr="007D2FD1" w:rsidTr="004C6AEA">
        <w:trPr>
          <w:trHeight w:val="144"/>
        </w:trPr>
        <w:tc>
          <w:tcPr>
            <w:tcW w:w="1275" w:type="dxa"/>
            <w:tcBorders>
              <w:top w:val="nil"/>
              <w:left w:val="single" w:sz="8" w:space="0" w:color="auto"/>
              <w:bottom w:val="nil"/>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nil"/>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Wednesday, 12/</w:t>
            </w:r>
            <w:r w:rsidR="00696A3B">
              <w:rPr>
                <w:color w:val="000000"/>
                <w:sz w:val="20"/>
                <w:szCs w:val="20"/>
              </w:rPr>
              <w:t>4</w:t>
            </w:r>
          </w:p>
        </w:tc>
        <w:tc>
          <w:tcPr>
            <w:tcW w:w="2665" w:type="dxa"/>
            <w:tcBorders>
              <w:top w:val="nil"/>
              <w:left w:val="nil"/>
              <w:bottom w:val="nil"/>
              <w:right w:val="single" w:sz="4" w:space="0" w:color="auto"/>
            </w:tcBorders>
            <w:shd w:val="clear" w:color="auto" w:fill="auto"/>
            <w:noWrap/>
            <w:vAlign w:val="bottom"/>
            <w:hideMark/>
          </w:tcPr>
          <w:p w:rsidR="00C47C72" w:rsidRPr="007D2FD1" w:rsidRDefault="00696A3B" w:rsidP="00696A3B">
            <w:pPr>
              <w:rPr>
                <w:color w:val="000000"/>
                <w:sz w:val="20"/>
                <w:szCs w:val="20"/>
              </w:rPr>
            </w:pPr>
            <w:r>
              <w:rPr>
                <w:color w:val="000000"/>
                <w:sz w:val="20"/>
                <w:szCs w:val="20"/>
              </w:rPr>
              <w:t>Review</w:t>
            </w:r>
          </w:p>
        </w:tc>
      </w:tr>
      <w:tr w:rsidR="00C47C72" w:rsidRPr="007D2FD1" w:rsidTr="004C6AEA">
        <w:trPr>
          <w:trHeight w:val="144"/>
        </w:trPr>
        <w:tc>
          <w:tcPr>
            <w:tcW w:w="1275" w:type="dxa"/>
            <w:tcBorders>
              <w:top w:val="nil"/>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color w:val="000000"/>
                <w:sz w:val="20"/>
                <w:szCs w:val="20"/>
              </w:rPr>
            </w:pPr>
            <w:r w:rsidRPr="007D2FD1">
              <w:rPr>
                <w:color w:val="000000"/>
                <w:sz w:val="20"/>
                <w:szCs w:val="20"/>
              </w:rPr>
              <w:t> </w:t>
            </w:r>
          </w:p>
        </w:tc>
        <w:tc>
          <w:tcPr>
            <w:tcW w:w="4265" w:type="dxa"/>
            <w:tcBorders>
              <w:top w:val="nil"/>
              <w:left w:val="single" w:sz="4" w:space="0" w:color="auto"/>
              <w:bottom w:val="single" w:sz="4" w:space="0" w:color="auto"/>
              <w:right w:val="nil"/>
            </w:tcBorders>
            <w:shd w:val="clear" w:color="auto" w:fill="auto"/>
            <w:noWrap/>
            <w:vAlign w:val="bottom"/>
            <w:hideMark/>
          </w:tcPr>
          <w:p w:rsidR="00C47C72" w:rsidRPr="007D2FD1" w:rsidRDefault="00C47C72" w:rsidP="00696A3B">
            <w:pPr>
              <w:rPr>
                <w:color w:val="000000"/>
                <w:sz w:val="20"/>
                <w:szCs w:val="20"/>
              </w:rPr>
            </w:pPr>
            <w:r w:rsidRPr="007D2FD1">
              <w:rPr>
                <w:color w:val="000000"/>
                <w:sz w:val="20"/>
                <w:szCs w:val="20"/>
              </w:rPr>
              <w:t>Friday, 12/</w:t>
            </w:r>
            <w:r w:rsidR="00696A3B">
              <w:rPr>
                <w:color w:val="000000"/>
                <w:sz w:val="20"/>
                <w:szCs w:val="20"/>
              </w:rPr>
              <w:t>6</w:t>
            </w:r>
          </w:p>
        </w:tc>
        <w:tc>
          <w:tcPr>
            <w:tcW w:w="2665" w:type="dxa"/>
            <w:tcBorders>
              <w:top w:val="nil"/>
              <w:left w:val="nil"/>
              <w:bottom w:val="single" w:sz="4" w:space="0" w:color="auto"/>
              <w:right w:val="single" w:sz="4" w:space="0" w:color="auto"/>
            </w:tcBorders>
            <w:shd w:val="clear" w:color="auto" w:fill="auto"/>
            <w:noWrap/>
            <w:vAlign w:val="bottom"/>
            <w:hideMark/>
          </w:tcPr>
          <w:p w:rsidR="00C47C72" w:rsidRPr="007D2FD1" w:rsidRDefault="00696A3B" w:rsidP="004C6AEA">
            <w:pPr>
              <w:rPr>
                <w:color w:val="000000"/>
                <w:sz w:val="20"/>
                <w:szCs w:val="20"/>
              </w:rPr>
            </w:pPr>
            <w:r w:rsidRPr="007D2FD1">
              <w:rPr>
                <w:b/>
                <w:i/>
                <w:color w:val="000000"/>
                <w:sz w:val="20"/>
                <w:szCs w:val="20"/>
              </w:rPr>
              <w:t>Fourth Mid Term Exam</w:t>
            </w:r>
          </w:p>
        </w:tc>
      </w:tr>
      <w:tr w:rsidR="00C47C72" w:rsidRPr="007D2FD1" w:rsidTr="004C6AEA">
        <w:trPr>
          <w:trHeight w:val="144"/>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C47C72" w:rsidRPr="007D2FD1" w:rsidRDefault="00C47C72" w:rsidP="004C6AEA">
            <w:pPr>
              <w:jc w:val="center"/>
              <w:rPr>
                <w:b/>
                <w:color w:val="000000"/>
                <w:sz w:val="20"/>
                <w:szCs w:val="20"/>
              </w:rPr>
            </w:pPr>
            <w:r w:rsidRPr="007D2FD1">
              <w:rPr>
                <w:b/>
                <w:color w:val="000000"/>
                <w:sz w:val="20"/>
                <w:szCs w:val="20"/>
              </w:rPr>
              <w:t>Week 16</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C47C72" w:rsidRPr="007D2FD1" w:rsidRDefault="00696A3B" w:rsidP="004C6AEA">
            <w:pPr>
              <w:rPr>
                <w:b/>
                <w:color w:val="000000"/>
                <w:sz w:val="20"/>
                <w:szCs w:val="20"/>
              </w:rPr>
            </w:pPr>
            <w:r>
              <w:rPr>
                <w:b/>
                <w:color w:val="000000"/>
                <w:sz w:val="20"/>
                <w:szCs w:val="20"/>
              </w:rPr>
              <w:t>Optional Comprehensive Exam</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C47C72" w:rsidRPr="007D2FD1" w:rsidRDefault="00C47C72" w:rsidP="004C6AEA">
            <w:pPr>
              <w:rPr>
                <w:b/>
                <w:color w:val="000000"/>
                <w:sz w:val="20"/>
                <w:szCs w:val="20"/>
              </w:rPr>
            </w:pPr>
            <w:r w:rsidRPr="007D2FD1">
              <w:rPr>
                <w:b/>
                <w:color w:val="000000"/>
                <w:sz w:val="20"/>
                <w:szCs w:val="20"/>
              </w:rPr>
              <w:t xml:space="preserve"> </w:t>
            </w:r>
          </w:p>
        </w:tc>
      </w:tr>
    </w:tbl>
    <w:p w:rsidR="008B7E92" w:rsidRDefault="00E601B9">
      <w:r w:rsidRPr="00CE0D38">
        <w:rPr>
          <w:b/>
          <w:u w:val="single"/>
        </w:rPr>
        <w:t>Note: This is a tentative schedule. Alterations will most likely be made.</w:t>
      </w:r>
    </w:p>
    <w:sectPr w:rsidR="008B7E92" w:rsidSect="00E0512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28A4F80"/>
    <w:lvl w:ilvl="0">
      <w:start w:val="1"/>
      <w:numFmt w:val="none"/>
      <w:pStyle w:val="Heading1"/>
      <w:suff w:val="nothing"/>
      <w:lvlText w:val=""/>
      <w:lvlJc w:val="left"/>
    </w:lvl>
    <w:lvl w:ilvl="1">
      <w:start w:val="1"/>
      <w:numFmt w:val="none"/>
      <w:pStyle w:val="Heading2"/>
      <w:lvlText w:val=""/>
      <w:legacy w:legacy="1" w:legacySpace="0" w:legacyIndent="0"/>
      <w:lvlJc w:val="left"/>
    </w:lvl>
    <w:lvl w:ilvl="2">
      <w:start w:val="1"/>
      <w:numFmt w:val="none"/>
      <w:pStyle w:val="Heading3"/>
      <w:lvlText w:val=""/>
      <w:legacy w:legacy="1" w:legacySpace="0" w:legacyIndent="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42D2F240"/>
    <w:lvl w:ilvl="0">
      <w:numFmt w:val="decimal"/>
      <w:lvlText w:val="*"/>
      <w:lvlJc w:val="left"/>
    </w:lvl>
  </w:abstractNum>
  <w:abstractNum w:abstractNumId="2">
    <w:nsid w:val="1671236B"/>
    <w:multiLevelType w:val="hybridMultilevel"/>
    <w:tmpl w:val="06508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F728D6"/>
    <w:multiLevelType w:val="hybridMultilevel"/>
    <w:tmpl w:val="2C3446F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21752FD"/>
    <w:multiLevelType w:val="hybridMultilevel"/>
    <w:tmpl w:val="6018E822"/>
    <w:lvl w:ilvl="0" w:tplc="51AE0656">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31155C"/>
    <w:multiLevelType w:val="hybridMultilevel"/>
    <w:tmpl w:val="44F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41500"/>
    <w:multiLevelType w:val="hybridMultilevel"/>
    <w:tmpl w:val="9D704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C270C1"/>
    <w:multiLevelType w:val="multilevel"/>
    <w:tmpl w:val="E9A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E95C1C"/>
    <w:multiLevelType w:val="hybridMultilevel"/>
    <w:tmpl w:val="277C42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6782932"/>
    <w:multiLevelType w:val="hybridMultilevel"/>
    <w:tmpl w:val="6018E822"/>
    <w:lvl w:ilvl="0" w:tplc="1854B798">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C3851CE"/>
    <w:multiLevelType w:val="hybridMultilevel"/>
    <w:tmpl w:val="FEDC086E"/>
    <w:lvl w:ilvl="0" w:tplc="04090005">
      <w:start w:val="1"/>
      <w:numFmt w:val="bullet"/>
      <w:lvlText w:val=""/>
      <w:lvlJc w:val="left"/>
      <w:pPr>
        <w:tabs>
          <w:tab w:val="num" w:pos="720"/>
        </w:tabs>
        <w:ind w:left="720" w:hanging="360"/>
      </w:pPr>
      <w:rPr>
        <w:rFonts w:ascii="Wingdings" w:hAnsi="Wingdings" w:hint="default"/>
      </w:rPr>
    </w:lvl>
    <w:lvl w:ilvl="1" w:tplc="908A8E84">
      <w:start w:val="1"/>
      <w:numFmt w:val="bullet"/>
      <w:lvlText w:val=""/>
      <w:lvlJc w:val="left"/>
      <w:pPr>
        <w:tabs>
          <w:tab w:val="num" w:pos="1440"/>
        </w:tabs>
        <w:ind w:left="1440" w:hanging="360"/>
      </w:pPr>
      <w:rPr>
        <w:rFonts w:ascii="Wingdings" w:hAnsi="Wingdings" w:hint="default"/>
      </w:rPr>
    </w:lvl>
    <w:lvl w:ilvl="2" w:tplc="0B3C3908">
      <w:start w:val="1"/>
      <w:numFmt w:val="bullet"/>
      <w:lvlText w:val=""/>
      <w:lvlJc w:val="left"/>
      <w:pPr>
        <w:tabs>
          <w:tab w:val="num" w:pos="2160"/>
        </w:tabs>
        <w:ind w:left="2160" w:hanging="360"/>
      </w:pPr>
      <w:rPr>
        <w:rFonts w:ascii="Wingdings" w:hAnsi="Wingdings" w:hint="default"/>
      </w:rPr>
    </w:lvl>
    <w:lvl w:ilvl="3" w:tplc="5AB66EBA" w:tentative="1">
      <w:start w:val="1"/>
      <w:numFmt w:val="bullet"/>
      <w:lvlText w:val=""/>
      <w:lvlJc w:val="left"/>
      <w:pPr>
        <w:tabs>
          <w:tab w:val="num" w:pos="2880"/>
        </w:tabs>
        <w:ind w:left="2880" w:hanging="360"/>
      </w:pPr>
      <w:rPr>
        <w:rFonts w:ascii="Wingdings" w:hAnsi="Wingdings" w:hint="default"/>
      </w:rPr>
    </w:lvl>
    <w:lvl w:ilvl="4" w:tplc="6FA2221A" w:tentative="1">
      <w:start w:val="1"/>
      <w:numFmt w:val="bullet"/>
      <w:lvlText w:val=""/>
      <w:lvlJc w:val="left"/>
      <w:pPr>
        <w:tabs>
          <w:tab w:val="num" w:pos="3600"/>
        </w:tabs>
        <w:ind w:left="3600" w:hanging="360"/>
      </w:pPr>
      <w:rPr>
        <w:rFonts w:ascii="Wingdings" w:hAnsi="Wingdings" w:hint="default"/>
      </w:rPr>
    </w:lvl>
    <w:lvl w:ilvl="5" w:tplc="9E300F5A" w:tentative="1">
      <w:start w:val="1"/>
      <w:numFmt w:val="bullet"/>
      <w:lvlText w:val=""/>
      <w:lvlJc w:val="left"/>
      <w:pPr>
        <w:tabs>
          <w:tab w:val="num" w:pos="4320"/>
        </w:tabs>
        <w:ind w:left="4320" w:hanging="360"/>
      </w:pPr>
      <w:rPr>
        <w:rFonts w:ascii="Wingdings" w:hAnsi="Wingdings" w:hint="default"/>
      </w:rPr>
    </w:lvl>
    <w:lvl w:ilvl="6" w:tplc="2FC02A0A" w:tentative="1">
      <w:start w:val="1"/>
      <w:numFmt w:val="bullet"/>
      <w:lvlText w:val=""/>
      <w:lvlJc w:val="left"/>
      <w:pPr>
        <w:tabs>
          <w:tab w:val="num" w:pos="5040"/>
        </w:tabs>
        <w:ind w:left="5040" w:hanging="360"/>
      </w:pPr>
      <w:rPr>
        <w:rFonts w:ascii="Wingdings" w:hAnsi="Wingdings" w:hint="default"/>
      </w:rPr>
    </w:lvl>
    <w:lvl w:ilvl="7" w:tplc="1AE2C80E" w:tentative="1">
      <w:start w:val="1"/>
      <w:numFmt w:val="bullet"/>
      <w:lvlText w:val=""/>
      <w:lvlJc w:val="left"/>
      <w:pPr>
        <w:tabs>
          <w:tab w:val="num" w:pos="5760"/>
        </w:tabs>
        <w:ind w:left="5760" w:hanging="360"/>
      </w:pPr>
      <w:rPr>
        <w:rFonts w:ascii="Wingdings" w:hAnsi="Wingdings" w:hint="default"/>
      </w:rPr>
    </w:lvl>
    <w:lvl w:ilvl="8" w:tplc="442CB90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1"/>
        <w:legacy w:legacy="1" w:legacySpace="0" w:legacyIndent="360"/>
        <w:lvlJc w:val="left"/>
        <w:pPr>
          <w:ind w:left="720" w:hanging="360"/>
        </w:pPr>
        <w:rPr>
          <w:rFonts w:ascii="Symbol" w:hAnsi="Symbol" w:hint="default"/>
        </w:rPr>
      </w:lvl>
    </w:lvlOverride>
  </w:num>
  <w:num w:numId="3">
    <w:abstractNumId w:val="8"/>
  </w:num>
  <w:num w:numId="4">
    <w:abstractNumId w:val="5"/>
  </w:num>
  <w:num w:numId="5">
    <w:abstractNumId w:val="2"/>
  </w:num>
  <w:num w:numId="6">
    <w:abstractNumId w:val="3"/>
  </w:num>
  <w:num w:numId="7">
    <w:abstractNumId w:val="9"/>
  </w:num>
  <w:num w:numId="8">
    <w:abstractNumId w:val="4"/>
  </w:num>
  <w:num w:numId="9">
    <w:abstractNumId w:val="6"/>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53D21"/>
    <w:rsid w:val="0000583F"/>
    <w:rsid w:val="0000724D"/>
    <w:rsid w:val="00010DF8"/>
    <w:rsid w:val="000324CD"/>
    <w:rsid w:val="00051286"/>
    <w:rsid w:val="000D3A85"/>
    <w:rsid w:val="000E69FF"/>
    <w:rsid w:val="00150BD1"/>
    <w:rsid w:val="001D000B"/>
    <w:rsid w:val="00231A4F"/>
    <w:rsid w:val="00235EE4"/>
    <w:rsid w:val="002418F6"/>
    <w:rsid w:val="002532A0"/>
    <w:rsid w:val="002645FF"/>
    <w:rsid w:val="00317602"/>
    <w:rsid w:val="003264CC"/>
    <w:rsid w:val="0034698D"/>
    <w:rsid w:val="003C65C7"/>
    <w:rsid w:val="003E7D35"/>
    <w:rsid w:val="003F66C3"/>
    <w:rsid w:val="003F7D77"/>
    <w:rsid w:val="004021F9"/>
    <w:rsid w:val="00466050"/>
    <w:rsid w:val="00542948"/>
    <w:rsid w:val="00542FA0"/>
    <w:rsid w:val="005460B2"/>
    <w:rsid w:val="00557FA9"/>
    <w:rsid w:val="005661BD"/>
    <w:rsid w:val="00572400"/>
    <w:rsid w:val="005802A0"/>
    <w:rsid w:val="00581D60"/>
    <w:rsid w:val="005A6D8C"/>
    <w:rsid w:val="006176D1"/>
    <w:rsid w:val="00630C89"/>
    <w:rsid w:val="00635D72"/>
    <w:rsid w:val="00696A3B"/>
    <w:rsid w:val="006B0644"/>
    <w:rsid w:val="007360E7"/>
    <w:rsid w:val="007545AF"/>
    <w:rsid w:val="0075780B"/>
    <w:rsid w:val="0076693C"/>
    <w:rsid w:val="0078019E"/>
    <w:rsid w:val="00786D63"/>
    <w:rsid w:val="007C05A5"/>
    <w:rsid w:val="007C51FD"/>
    <w:rsid w:val="007D2FD1"/>
    <w:rsid w:val="007E0085"/>
    <w:rsid w:val="008415C8"/>
    <w:rsid w:val="00887A90"/>
    <w:rsid w:val="00896FE0"/>
    <w:rsid w:val="008B39B8"/>
    <w:rsid w:val="008B7E92"/>
    <w:rsid w:val="008C1138"/>
    <w:rsid w:val="008C6680"/>
    <w:rsid w:val="009235A0"/>
    <w:rsid w:val="00944827"/>
    <w:rsid w:val="0094534F"/>
    <w:rsid w:val="00963ECE"/>
    <w:rsid w:val="009A1FB1"/>
    <w:rsid w:val="009A2A9C"/>
    <w:rsid w:val="009B4B40"/>
    <w:rsid w:val="00A005E3"/>
    <w:rsid w:val="00A37F45"/>
    <w:rsid w:val="00A76AEB"/>
    <w:rsid w:val="00B47641"/>
    <w:rsid w:val="00B53D21"/>
    <w:rsid w:val="00B6103B"/>
    <w:rsid w:val="00B9715A"/>
    <w:rsid w:val="00BA023F"/>
    <w:rsid w:val="00BA7C86"/>
    <w:rsid w:val="00BB60BE"/>
    <w:rsid w:val="00C47C72"/>
    <w:rsid w:val="00CD6419"/>
    <w:rsid w:val="00CE088B"/>
    <w:rsid w:val="00CF72B7"/>
    <w:rsid w:val="00D6012F"/>
    <w:rsid w:val="00DF4A28"/>
    <w:rsid w:val="00DF5FA8"/>
    <w:rsid w:val="00DF787D"/>
    <w:rsid w:val="00E0512F"/>
    <w:rsid w:val="00E06FC0"/>
    <w:rsid w:val="00E346CC"/>
    <w:rsid w:val="00E52023"/>
    <w:rsid w:val="00E532E2"/>
    <w:rsid w:val="00E601B9"/>
    <w:rsid w:val="00EE1233"/>
    <w:rsid w:val="00F16C99"/>
    <w:rsid w:val="00F24B8E"/>
    <w:rsid w:val="00F30410"/>
    <w:rsid w:val="00F62F60"/>
    <w:rsid w:val="00F65572"/>
    <w:rsid w:val="00F858DF"/>
    <w:rsid w:val="00F97AD3"/>
    <w:rsid w:val="00FB4784"/>
    <w:rsid w:val="00FF0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12F"/>
    <w:rPr>
      <w:sz w:val="24"/>
      <w:szCs w:val="24"/>
    </w:rPr>
  </w:style>
  <w:style w:type="paragraph" w:styleId="Heading1">
    <w:name w:val="heading 1"/>
    <w:basedOn w:val="Normal"/>
    <w:next w:val="Normal"/>
    <w:qFormat/>
    <w:rsid w:val="00E0512F"/>
    <w:pPr>
      <w:keepNext/>
      <w:numPr>
        <w:numId w:val="1"/>
      </w:numPr>
      <w:suppressAutoHyphens/>
      <w:overflowPunct w:val="0"/>
      <w:autoSpaceDE w:val="0"/>
      <w:autoSpaceDN w:val="0"/>
      <w:adjustRightInd w:val="0"/>
      <w:textAlignment w:val="baseline"/>
      <w:outlineLvl w:val="0"/>
    </w:pPr>
    <w:rPr>
      <w:b/>
      <w:noProof/>
      <w:szCs w:val="20"/>
      <w:u w:val="single"/>
    </w:rPr>
  </w:style>
  <w:style w:type="paragraph" w:styleId="Heading2">
    <w:name w:val="heading 2"/>
    <w:basedOn w:val="Normal"/>
    <w:next w:val="Normal"/>
    <w:qFormat/>
    <w:rsid w:val="00E0512F"/>
    <w:pPr>
      <w:keepNext/>
      <w:numPr>
        <w:ilvl w:val="1"/>
        <w:numId w:val="1"/>
      </w:numPr>
      <w:suppressAutoHyphens/>
      <w:overflowPunct w:val="0"/>
      <w:autoSpaceDE w:val="0"/>
      <w:autoSpaceDN w:val="0"/>
      <w:adjustRightInd w:val="0"/>
      <w:textAlignment w:val="baseline"/>
      <w:outlineLvl w:val="1"/>
    </w:pPr>
    <w:rPr>
      <w:i/>
      <w:noProof/>
      <w:szCs w:val="20"/>
    </w:rPr>
  </w:style>
  <w:style w:type="paragraph" w:styleId="Heading3">
    <w:name w:val="heading 3"/>
    <w:basedOn w:val="Normal"/>
    <w:next w:val="Normal"/>
    <w:qFormat/>
    <w:rsid w:val="00E0512F"/>
    <w:pPr>
      <w:keepNext/>
      <w:numPr>
        <w:ilvl w:val="2"/>
        <w:numId w:val="1"/>
      </w:numPr>
      <w:suppressAutoHyphens/>
      <w:overflowPunct w:val="0"/>
      <w:autoSpaceDE w:val="0"/>
      <w:autoSpaceDN w:val="0"/>
      <w:adjustRightInd w:val="0"/>
      <w:textAlignment w:val="baseline"/>
      <w:outlineLvl w:val="2"/>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E0512F"/>
    <w:pPr>
      <w:suppressAutoHyphens/>
      <w:overflowPunct w:val="0"/>
      <w:autoSpaceDE w:val="0"/>
      <w:autoSpaceDN w:val="0"/>
      <w:adjustRightInd w:val="0"/>
      <w:spacing w:after="120"/>
      <w:textAlignment w:val="baseline"/>
    </w:pPr>
    <w:rPr>
      <w:noProof/>
      <w:szCs w:val="20"/>
    </w:rPr>
  </w:style>
  <w:style w:type="paragraph" w:styleId="Title">
    <w:name w:val="Title"/>
    <w:basedOn w:val="Normal"/>
    <w:next w:val="Subtitle"/>
    <w:qFormat/>
    <w:rsid w:val="00E0512F"/>
    <w:pPr>
      <w:suppressAutoHyphens/>
      <w:overflowPunct w:val="0"/>
      <w:autoSpaceDE w:val="0"/>
      <w:autoSpaceDN w:val="0"/>
      <w:adjustRightInd w:val="0"/>
      <w:jc w:val="center"/>
      <w:textAlignment w:val="baseline"/>
    </w:pPr>
    <w:rPr>
      <w:b/>
      <w:noProof/>
      <w:sz w:val="28"/>
      <w:szCs w:val="20"/>
    </w:rPr>
  </w:style>
  <w:style w:type="paragraph" w:styleId="Subtitle">
    <w:name w:val="Subtitle"/>
    <w:basedOn w:val="Normal"/>
    <w:next w:val="Textbody"/>
    <w:qFormat/>
    <w:rsid w:val="00E0512F"/>
    <w:pPr>
      <w:suppressAutoHyphens/>
      <w:overflowPunct w:val="0"/>
      <w:autoSpaceDE w:val="0"/>
      <w:autoSpaceDN w:val="0"/>
      <w:adjustRightInd w:val="0"/>
      <w:jc w:val="center"/>
      <w:textAlignment w:val="baseline"/>
    </w:pPr>
    <w:rPr>
      <w:b/>
      <w:noProof/>
      <w:szCs w:val="20"/>
    </w:rPr>
  </w:style>
  <w:style w:type="character" w:styleId="Hyperlink">
    <w:name w:val="Hyperlink"/>
    <w:basedOn w:val="DefaultParagraphFont"/>
    <w:rsid w:val="00E0512F"/>
    <w:rPr>
      <w:color w:val="0000FF"/>
      <w:u w:val="single"/>
    </w:rPr>
  </w:style>
  <w:style w:type="paragraph" w:styleId="BalloonText">
    <w:name w:val="Balloon Text"/>
    <w:basedOn w:val="Normal"/>
    <w:semiHidden/>
    <w:rsid w:val="00E0512F"/>
    <w:rPr>
      <w:rFonts w:ascii="Tahoma" w:hAnsi="Tahoma" w:cs="Tahoma"/>
      <w:sz w:val="16"/>
      <w:szCs w:val="16"/>
    </w:rPr>
  </w:style>
  <w:style w:type="paragraph" w:styleId="ListParagraph">
    <w:name w:val="List Paragraph"/>
    <w:basedOn w:val="Normal"/>
    <w:uiPriority w:val="34"/>
    <w:qFormat/>
    <w:rsid w:val="003264CC"/>
    <w:pPr>
      <w:ind w:left="720"/>
      <w:contextualSpacing/>
    </w:pPr>
  </w:style>
  <w:style w:type="paragraph" w:customStyle="1" w:styleId="yiv1380566820msonormal">
    <w:name w:val="yiv1380566820msonormal"/>
    <w:basedOn w:val="Normal"/>
    <w:rsid w:val="003F66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12F"/>
    <w:rPr>
      <w:sz w:val="24"/>
      <w:szCs w:val="24"/>
    </w:rPr>
  </w:style>
  <w:style w:type="paragraph" w:styleId="Heading1">
    <w:name w:val="heading 1"/>
    <w:basedOn w:val="Normal"/>
    <w:next w:val="Normal"/>
    <w:qFormat/>
    <w:rsid w:val="00E0512F"/>
    <w:pPr>
      <w:keepNext/>
      <w:numPr>
        <w:numId w:val="1"/>
      </w:numPr>
      <w:suppressAutoHyphens/>
      <w:overflowPunct w:val="0"/>
      <w:autoSpaceDE w:val="0"/>
      <w:autoSpaceDN w:val="0"/>
      <w:adjustRightInd w:val="0"/>
      <w:textAlignment w:val="baseline"/>
      <w:outlineLvl w:val="0"/>
    </w:pPr>
    <w:rPr>
      <w:b/>
      <w:noProof/>
      <w:szCs w:val="20"/>
      <w:u w:val="single"/>
    </w:rPr>
  </w:style>
  <w:style w:type="paragraph" w:styleId="Heading2">
    <w:name w:val="heading 2"/>
    <w:basedOn w:val="Normal"/>
    <w:next w:val="Normal"/>
    <w:qFormat/>
    <w:rsid w:val="00E0512F"/>
    <w:pPr>
      <w:keepNext/>
      <w:numPr>
        <w:ilvl w:val="1"/>
        <w:numId w:val="1"/>
      </w:numPr>
      <w:suppressAutoHyphens/>
      <w:overflowPunct w:val="0"/>
      <w:autoSpaceDE w:val="0"/>
      <w:autoSpaceDN w:val="0"/>
      <w:adjustRightInd w:val="0"/>
      <w:textAlignment w:val="baseline"/>
      <w:outlineLvl w:val="1"/>
    </w:pPr>
    <w:rPr>
      <w:i/>
      <w:noProof/>
      <w:szCs w:val="20"/>
    </w:rPr>
  </w:style>
  <w:style w:type="paragraph" w:styleId="Heading3">
    <w:name w:val="heading 3"/>
    <w:basedOn w:val="Normal"/>
    <w:next w:val="Normal"/>
    <w:qFormat/>
    <w:rsid w:val="00E0512F"/>
    <w:pPr>
      <w:keepNext/>
      <w:numPr>
        <w:ilvl w:val="2"/>
        <w:numId w:val="1"/>
      </w:numPr>
      <w:suppressAutoHyphens/>
      <w:overflowPunct w:val="0"/>
      <w:autoSpaceDE w:val="0"/>
      <w:autoSpaceDN w:val="0"/>
      <w:adjustRightInd w:val="0"/>
      <w:textAlignment w:val="baseline"/>
      <w:outlineLvl w:val="2"/>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E0512F"/>
    <w:pPr>
      <w:suppressAutoHyphens/>
      <w:overflowPunct w:val="0"/>
      <w:autoSpaceDE w:val="0"/>
      <w:autoSpaceDN w:val="0"/>
      <w:adjustRightInd w:val="0"/>
      <w:spacing w:after="120"/>
      <w:textAlignment w:val="baseline"/>
    </w:pPr>
    <w:rPr>
      <w:noProof/>
      <w:szCs w:val="20"/>
    </w:rPr>
  </w:style>
  <w:style w:type="paragraph" w:styleId="Title">
    <w:name w:val="Title"/>
    <w:basedOn w:val="Normal"/>
    <w:next w:val="Subtitle"/>
    <w:qFormat/>
    <w:rsid w:val="00E0512F"/>
    <w:pPr>
      <w:suppressAutoHyphens/>
      <w:overflowPunct w:val="0"/>
      <w:autoSpaceDE w:val="0"/>
      <w:autoSpaceDN w:val="0"/>
      <w:adjustRightInd w:val="0"/>
      <w:jc w:val="center"/>
      <w:textAlignment w:val="baseline"/>
    </w:pPr>
    <w:rPr>
      <w:b/>
      <w:noProof/>
      <w:sz w:val="28"/>
      <w:szCs w:val="20"/>
    </w:rPr>
  </w:style>
  <w:style w:type="paragraph" w:styleId="Subtitle">
    <w:name w:val="Subtitle"/>
    <w:basedOn w:val="Normal"/>
    <w:next w:val="Textbody"/>
    <w:qFormat/>
    <w:rsid w:val="00E0512F"/>
    <w:pPr>
      <w:suppressAutoHyphens/>
      <w:overflowPunct w:val="0"/>
      <w:autoSpaceDE w:val="0"/>
      <w:autoSpaceDN w:val="0"/>
      <w:adjustRightInd w:val="0"/>
      <w:jc w:val="center"/>
      <w:textAlignment w:val="baseline"/>
    </w:pPr>
    <w:rPr>
      <w:b/>
      <w:noProof/>
      <w:szCs w:val="20"/>
    </w:rPr>
  </w:style>
  <w:style w:type="character" w:styleId="Hyperlink">
    <w:name w:val="Hyperlink"/>
    <w:basedOn w:val="DefaultParagraphFont"/>
    <w:rsid w:val="00E0512F"/>
    <w:rPr>
      <w:color w:val="0000FF"/>
      <w:u w:val="single"/>
    </w:rPr>
  </w:style>
  <w:style w:type="paragraph" w:styleId="BalloonText">
    <w:name w:val="Balloon Text"/>
    <w:basedOn w:val="Normal"/>
    <w:semiHidden/>
    <w:rsid w:val="00E0512F"/>
    <w:rPr>
      <w:rFonts w:ascii="Tahoma" w:hAnsi="Tahoma" w:cs="Tahoma"/>
      <w:sz w:val="16"/>
      <w:szCs w:val="16"/>
    </w:rPr>
  </w:style>
  <w:style w:type="paragraph" w:styleId="ListParagraph">
    <w:name w:val="List Paragraph"/>
    <w:basedOn w:val="Normal"/>
    <w:uiPriority w:val="34"/>
    <w:qFormat/>
    <w:rsid w:val="003264CC"/>
    <w:pPr>
      <w:ind w:left="720"/>
      <w:contextualSpacing/>
    </w:pPr>
  </w:style>
  <w:style w:type="paragraph" w:customStyle="1" w:styleId="yiv1380566820msonormal">
    <w:name w:val="yiv1380566820msonormal"/>
    <w:basedOn w:val="Normal"/>
    <w:rsid w:val="003F66C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3822047">
      <w:bodyDiv w:val="1"/>
      <w:marLeft w:val="0"/>
      <w:marRight w:val="0"/>
      <w:marTop w:val="0"/>
      <w:marBottom w:val="0"/>
      <w:divBdr>
        <w:top w:val="none" w:sz="0" w:space="0" w:color="auto"/>
        <w:left w:val="none" w:sz="0" w:space="0" w:color="auto"/>
        <w:bottom w:val="none" w:sz="0" w:space="0" w:color="auto"/>
        <w:right w:val="none" w:sz="0" w:space="0" w:color="auto"/>
      </w:divBdr>
    </w:div>
    <w:div w:id="585847934">
      <w:bodyDiv w:val="1"/>
      <w:marLeft w:val="0"/>
      <w:marRight w:val="0"/>
      <w:marTop w:val="0"/>
      <w:marBottom w:val="0"/>
      <w:divBdr>
        <w:top w:val="none" w:sz="0" w:space="0" w:color="auto"/>
        <w:left w:val="none" w:sz="0" w:space="0" w:color="auto"/>
        <w:bottom w:val="none" w:sz="0" w:space="0" w:color="auto"/>
        <w:right w:val="none" w:sz="0" w:space="0" w:color="auto"/>
      </w:divBdr>
      <w:divsChild>
        <w:div w:id="1175681033">
          <w:marLeft w:val="0"/>
          <w:marRight w:val="0"/>
          <w:marTop w:val="0"/>
          <w:marBottom w:val="0"/>
          <w:divBdr>
            <w:top w:val="none" w:sz="0" w:space="0" w:color="auto"/>
            <w:left w:val="none" w:sz="0" w:space="0" w:color="auto"/>
            <w:bottom w:val="none" w:sz="0" w:space="0" w:color="auto"/>
            <w:right w:val="none" w:sz="0" w:space="0" w:color="auto"/>
          </w:divBdr>
          <w:divsChild>
            <w:div w:id="841699505">
              <w:marLeft w:val="0"/>
              <w:marRight w:val="0"/>
              <w:marTop w:val="0"/>
              <w:marBottom w:val="0"/>
              <w:divBdr>
                <w:top w:val="none" w:sz="0" w:space="0" w:color="auto"/>
                <w:left w:val="none" w:sz="0" w:space="0" w:color="auto"/>
                <w:bottom w:val="none" w:sz="0" w:space="0" w:color="auto"/>
                <w:right w:val="none" w:sz="0" w:space="0" w:color="auto"/>
              </w:divBdr>
              <w:divsChild>
                <w:div w:id="1004750544">
                  <w:marLeft w:val="0"/>
                  <w:marRight w:val="0"/>
                  <w:marTop w:val="0"/>
                  <w:marBottom w:val="0"/>
                  <w:divBdr>
                    <w:top w:val="none" w:sz="0" w:space="0" w:color="auto"/>
                    <w:left w:val="none" w:sz="0" w:space="0" w:color="auto"/>
                    <w:bottom w:val="none" w:sz="0" w:space="0" w:color="auto"/>
                    <w:right w:val="none" w:sz="0" w:space="0" w:color="auto"/>
                  </w:divBdr>
                  <w:divsChild>
                    <w:div w:id="79572540">
                      <w:marLeft w:val="0"/>
                      <w:marRight w:val="0"/>
                      <w:marTop w:val="0"/>
                      <w:marBottom w:val="0"/>
                      <w:divBdr>
                        <w:top w:val="none" w:sz="0" w:space="0" w:color="auto"/>
                        <w:left w:val="none" w:sz="0" w:space="0" w:color="auto"/>
                        <w:bottom w:val="none" w:sz="0" w:space="0" w:color="auto"/>
                        <w:right w:val="none" w:sz="0" w:space="0" w:color="auto"/>
                      </w:divBdr>
                      <w:divsChild>
                        <w:div w:id="148979246">
                          <w:marLeft w:val="0"/>
                          <w:marRight w:val="0"/>
                          <w:marTop w:val="0"/>
                          <w:marBottom w:val="0"/>
                          <w:divBdr>
                            <w:top w:val="none" w:sz="0" w:space="0" w:color="auto"/>
                            <w:left w:val="none" w:sz="0" w:space="0" w:color="auto"/>
                            <w:bottom w:val="none" w:sz="0" w:space="0" w:color="auto"/>
                            <w:right w:val="none" w:sz="0" w:space="0" w:color="auto"/>
                          </w:divBdr>
                          <w:divsChild>
                            <w:div w:id="494296821">
                              <w:marLeft w:val="0"/>
                              <w:marRight w:val="0"/>
                              <w:marTop w:val="0"/>
                              <w:marBottom w:val="0"/>
                              <w:divBdr>
                                <w:top w:val="none" w:sz="0" w:space="0" w:color="auto"/>
                                <w:left w:val="none" w:sz="0" w:space="0" w:color="auto"/>
                                <w:bottom w:val="none" w:sz="0" w:space="0" w:color="auto"/>
                                <w:right w:val="none" w:sz="0" w:space="0" w:color="auto"/>
                              </w:divBdr>
                              <w:divsChild>
                                <w:div w:id="1390497928">
                                  <w:marLeft w:val="0"/>
                                  <w:marRight w:val="0"/>
                                  <w:marTop w:val="0"/>
                                  <w:marBottom w:val="0"/>
                                  <w:divBdr>
                                    <w:top w:val="none" w:sz="0" w:space="0" w:color="auto"/>
                                    <w:left w:val="none" w:sz="0" w:space="0" w:color="auto"/>
                                    <w:bottom w:val="none" w:sz="0" w:space="0" w:color="auto"/>
                                    <w:right w:val="none" w:sz="0" w:space="0" w:color="auto"/>
                                  </w:divBdr>
                                  <w:divsChild>
                                    <w:div w:id="1679506421">
                                      <w:marLeft w:val="0"/>
                                      <w:marRight w:val="0"/>
                                      <w:marTop w:val="0"/>
                                      <w:marBottom w:val="0"/>
                                      <w:divBdr>
                                        <w:top w:val="none" w:sz="0" w:space="0" w:color="auto"/>
                                        <w:left w:val="none" w:sz="0" w:space="0" w:color="auto"/>
                                        <w:bottom w:val="none" w:sz="0" w:space="0" w:color="auto"/>
                                        <w:right w:val="none" w:sz="0" w:space="0" w:color="auto"/>
                                      </w:divBdr>
                                      <w:divsChild>
                                        <w:div w:id="1129517967">
                                          <w:marLeft w:val="0"/>
                                          <w:marRight w:val="0"/>
                                          <w:marTop w:val="0"/>
                                          <w:marBottom w:val="0"/>
                                          <w:divBdr>
                                            <w:top w:val="none" w:sz="0" w:space="0" w:color="auto"/>
                                            <w:left w:val="none" w:sz="0" w:space="0" w:color="auto"/>
                                            <w:bottom w:val="none" w:sz="0" w:space="0" w:color="auto"/>
                                            <w:right w:val="none" w:sz="0" w:space="0" w:color="auto"/>
                                          </w:divBdr>
                                          <w:divsChild>
                                            <w:div w:id="720860864">
                                              <w:marLeft w:val="0"/>
                                              <w:marRight w:val="0"/>
                                              <w:marTop w:val="0"/>
                                              <w:marBottom w:val="0"/>
                                              <w:divBdr>
                                                <w:top w:val="none" w:sz="0" w:space="0" w:color="auto"/>
                                                <w:left w:val="none" w:sz="0" w:space="0" w:color="auto"/>
                                                <w:bottom w:val="none" w:sz="0" w:space="0" w:color="auto"/>
                                                <w:right w:val="none" w:sz="0" w:space="0" w:color="auto"/>
                                              </w:divBdr>
                                              <w:divsChild>
                                                <w:div w:id="1434282349">
                                                  <w:marLeft w:val="0"/>
                                                  <w:marRight w:val="0"/>
                                                  <w:marTop w:val="0"/>
                                                  <w:marBottom w:val="0"/>
                                                  <w:divBdr>
                                                    <w:top w:val="none" w:sz="0" w:space="0" w:color="auto"/>
                                                    <w:left w:val="none" w:sz="0" w:space="0" w:color="auto"/>
                                                    <w:bottom w:val="none" w:sz="0" w:space="0" w:color="auto"/>
                                                    <w:right w:val="none" w:sz="0" w:space="0" w:color="auto"/>
                                                  </w:divBdr>
                                                  <w:divsChild>
                                                    <w:div w:id="19543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8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9FDA-BF2F-4088-8EDC-B06E62EB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Organizational Behavior</vt:lpstr>
    </vt:vector>
  </TitlesOfParts>
  <Company>Jacksonville University</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dc:title>
  <dc:creator>Foley, Maggie</dc:creator>
  <cp:lastModifiedBy>maggie foley</cp:lastModifiedBy>
  <cp:revision>2</cp:revision>
  <cp:lastPrinted>2009-09-10T16:42:00Z</cp:lastPrinted>
  <dcterms:created xsi:type="dcterms:W3CDTF">2013-01-25T10:54:00Z</dcterms:created>
  <dcterms:modified xsi:type="dcterms:W3CDTF">2013-01-25T10:54:00Z</dcterms:modified>
</cp:coreProperties>
</file>