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306" w:rsidRDefault="00ED3306">
      <w:pPr>
        <w:rPr>
          <w:b/>
          <w:bCs/>
          <w:color w:val="000000"/>
          <w:u w:val="single"/>
        </w:rPr>
      </w:pPr>
    </w:p>
    <w:tbl>
      <w:tblPr>
        <w:tblW w:w="216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70"/>
        <w:gridCol w:w="7330"/>
      </w:tblGrid>
      <w:tr w:rsidR="00363436" w:rsidTr="004C25AB">
        <w:trPr>
          <w:trHeight w:val="1080"/>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63436" w:rsidRDefault="00363436">
            <w:pPr>
              <w:jc w:val="both"/>
              <w:rPr>
                <w:rFonts w:ascii="Calibri" w:hAnsi="Calibri" w:cs="Calibri"/>
              </w:rPr>
            </w:pPr>
            <w:r>
              <w:t>1.                  IBM 5 year 2% </w:t>
            </w:r>
            <w:r>
              <w:rPr>
                <w:u w:val="single"/>
              </w:rPr>
              <w:t>annual</w:t>
            </w:r>
            <w:r>
              <w:t> coupon bond is selling for $950. How much this IBM bond’s YTM?  </w:t>
            </w:r>
            <w:r>
              <w:rPr>
                <w:b/>
                <w:bCs/>
                <w:u w:val="single"/>
              </w:rPr>
              <w:t>3.09%</w:t>
            </w:r>
          </w:p>
          <w:p w:rsidR="00363436" w:rsidRDefault="00363436">
            <w:pPr>
              <w:jc w:val="both"/>
              <w:rPr>
                <w:b/>
                <w:bCs/>
                <w:u w:val="single"/>
              </w:rPr>
            </w:pPr>
            <w:r>
              <w:t>2.                  IBM 10 year 4% </w:t>
            </w:r>
            <w:proofErr w:type="spellStart"/>
            <w:r>
              <w:rPr>
                <w:u w:val="single"/>
              </w:rPr>
              <w:t>semi_annual</w:t>
            </w:r>
            <w:proofErr w:type="spellEnd"/>
            <w:r>
              <w:t> coupon bond is selling for $950. How much is this IBM bond’s YTM? </w:t>
            </w:r>
            <w:r>
              <w:rPr>
                <w:b/>
                <w:bCs/>
                <w:u w:val="single"/>
              </w:rPr>
              <w:t>4.63%</w:t>
            </w:r>
          </w:p>
          <w:p w:rsidR="00363436" w:rsidRDefault="00363436" w:rsidP="00363436">
            <w:pPr>
              <w:jc w:val="both"/>
              <w:rPr>
                <w:b/>
                <w:bCs/>
                <w:u w:val="single"/>
              </w:rPr>
            </w:pPr>
            <w:proofErr w:type="gramStart"/>
            <w:r>
              <w:rPr>
                <w:b/>
                <w:bCs/>
                <w:u w:val="single"/>
              </w:rPr>
              <w:t>Rate  ?</w:t>
            </w:r>
            <w:proofErr w:type="gramEnd"/>
            <w:r>
              <w:rPr>
                <w:b/>
                <w:bCs/>
                <w:u w:val="single"/>
              </w:rPr>
              <w:t xml:space="preserve">  </w:t>
            </w:r>
            <w:r w:rsidRPr="00363436">
              <w:rPr>
                <w:b/>
                <w:bCs/>
                <w:highlight w:val="yellow"/>
                <w:u w:val="single"/>
              </w:rPr>
              <w:t>rate(10*2m 40/2, -950, 1000)*2</w:t>
            </w:r>
          </w:p>
          <w:p w:rsidR="00363436" w:rsidRDefault="00363436" w:rsidP="00363436">
            <w:pPr>
              <w:jc w:val="both"/>
              <w:rPr>
                <w:b/>
                <w:bCs/>
                <w:u w:val="single"/>
              </w:rPr>
            </w:pPr>
            <w:proofErr w:type="spellStart"/>
            <w:r>
              <w:rPr>
                <w:b/>
                <w:bCs/>
                <w:u w:val="single"/>
              </w:rPr>
              <w:t>Nper</w:t>
            </w:r>
            <w:proofErr w:type="spellEnd"/>
            <w:r>
              <w:rPr>
                <w:b/>
                <w:bCs/>
                <w:u w:val="single"/>
              </w:rPr>
              <w:t xml:space="preserve">   10*2</w:t>
            </w:r>
          </w:p>
          <w:p w:rsidR="00363436" w:rsidRDefault="00363436" w:rsidP="00363436">
            <w:pPr>
              <w:jc w:val="both"/>
              <w:rPr>
                <w:b/>
                <w:bCs/>
                <w:u w:val="single"/>
              </w:rPr>
            </w:pPr>
            <w:r>
              <w:rPr>
                <w:b/>
                <w:bCs/>
                <w:u w:val="single"/>
              </w:rPr>
              <w:t>Pmt   4%*1000/2</w:t>
            </w:r>
          </w:p>
          <w:p w:rsidR="00363436" w:rsidRDefault="00363436" w:rsidP="00363436">
            <w:pPr>
              <w:jc w:val="both"/>
              <w:rPr>
                <w:b/>
                <w:bCs/>
                <w:u w:val="single"/>
              </w:rPr>
            </w:pPr>
            <w:proofErr w:type="spellStart"/>
            <w:r>
              <w:rPr>
                <w:b/>
                <w:bCs/>
                <w:u w:val="single"/>
              </w:rPr>
              <w:t>Pv</w:t>
            </w:r>
            <w:proofErr w:type="spellEnd"/>
            <w:r>
              <w:rPr>
                <w:b/>
                <w:bCs/>
                <w:u w:val="single"/>
              </w:rPr>
              <w:t xml:space="preserve">    -950</w:t>
            </w:r>
          </w:p>
          <w:p w:rsidR="00363436" w:rsidRDefault="00363436" w:rsidP="00363436">
            <w:pPr>
              <w:jc w:val="both"/>
              <w:rPr>
                <w:b/>
                <w:bCs/>
                <w:u w:val="single"/>
              </w:rPr>
            </w:pPr>
            <w:r>
              <w:rPr>
                <w:b/>
                <w:bCs/>
                <w:u w:val="single"/>
              </w:rPr>
              <w:t>Fv    1000</w:t>
            </w:r>
          </w:p>
          <w:p w:rsidR="00363436" w:rsidRDefault="00363436">
            <w:pPr>
              <w:jc w:val="both"/>
              <w:rPr>
                <w:rFonts w:ascii="Calibri" w:hAnsi="Calibri" w:cs="Calibri"/>
              </w:rPr>
            </w:pPr>
          </w:p>
          <w:p w:rsidR="00363436" w:rsidRDefault="00363436">
            <w:pPr>
              <w:jc w:val="both"/>
              <w:rPr>
                <w:rFonts w:ascii="Calibri" w:hAnsi="Calibri" w:cs="Calibri"/>
              </w:rPr>
            </w:pPr>
            <w:r>
              <w:t>3.                  IBM 10 year 5% </w:t>
            </w:r>
            <w:r>
              <w:rPr>
                <w:u w:val="single"/>
              </w:rPr>
              <w:t>annual</w:t>
            </w:r>
            <w:r>
              <w:t> coupon bond offers 8% of return. How much is the price of this bond?   </w:t>
            </w:r>
            <w:r>
              <w:rPr>
                <w:b/>
                <w:bCs/>
                <w:u w:val="single"/>
              </w:rPr>
              <w:t>798.7</w:t>
            </w:r>
          </w:p>
          <w:p w:rsidR="00363436" w:rsidRDefault="00363436">
            <w:pPr>
              <w:jc w:val="both"/>
              <w:rPr>
                <w:b/>
                <w:bCs/>
                <w:u w:val="single"/>
              </w:rPr>
            </w:pPr>
            <w:r>
              <w:t>4.                  IBM 5 year 5% </w:t>
            </w:r>
            <w:r>
              <w:rPr>
                <w:u w:val="single"/>
              </w:rPr>
              <w:t>semi-annual</w:t>
            </w:r>
            <w:r>
              <w:t> coupon bond offers 8% of return. How much is the price of this bond? </w:t>
            </w:r>
            <w:r>
              <w:rPr>
                <w:b/>
                <w:bCs/>
              </w:rPr>
              <w:t>$</w:t>
            </w:r>
            <w:r>
              <w:rPr>
                <w:b/>
                <w:bCs/>
                <w:u w:val="single"/>
              </w:rPr>
              <w:t>878.34</w:t>
            </w:r>
          </w:p>
          <w:p w:rsidR="00363436" w:rsidRDefault="00363436">
            <w:pPr>
              <w:jc w:val="both"/>
              <w:rPr>
                <w:b/>
                <w:bCs/>
                <w:u w:val="single"/>
              </w:rPr>
            </w:pPr>
            <w:r>
              <w:rPr>
                <w:b/>
                <w:bCs/>
                <w:u w:val="single"/>
              </w:rPr>
              <w:t>Rate  8%/2</w:t>
            </w:r>
          </w:p>
          <w:p w:rsidR="00363436" w:rsidRDefault="00363436">
            <w:pPr>
              <w:jc w:val="both"/>
              <w:rPr>
                <w:b/>
                <w:bCs/>
                <w:u w:val="single"/>
              </w:rPr>
            </w:pPr>
            <w:proofErr w:type="spellStart"/>
            <w:r>
              <w:rPr>
                <w:b/>
                <w:bCs/>
                <w:u w:val="single"/>
              </w:rPr>
              <w:t>Nper</w:t>
            </w:r>
            <w:proofErr w:type="spellEnd"/>
            <w:r>
              <w:rPr>
                <w:b/>
                <w:bCs/>
                <w:u w:val="single"/>
              </w:rPr>
              <w:t xml:space="preserve">   5*2</w:t>
            </w:r>
          </w:p>
          <w:p w:rsidR="00363436" w:rsidRDefault="00363436">
            <w:pPr>
              <w:jc w:val="both"/>
              <w:rPr>
                <w:b/>
                <w:bCs/>
                <w:u w:val="single"/>
              </w:rPr>
            </w:pPr>
            <w:r>
              <w:rPr>
                <w:b/>
                <w:bCs/>
                <w:u w:val="single"/>
              </w:rPr>
              <w:t>Pmt   5%*1000/2</w:t>
            </w:r>
          </w:p>
          <w:p w:rsidR="00363436" w:rsidRDefault="00363436">
            <w:pPr>
              <w:jc w:val="both"/>
              <w:rPr>
                <w:b/>
                <w:bCs/>
                <w:u w:val="single"/>
              </w:rPr>
            </w:pPr>
            <w:proofErr w:type="spellStart"/>
            <w:r>
              <w:rPr>
                <w:b/>
                <w:bCs/>
                <w:u w:val="single"/>
              </w:rPr>
              <w:t>Pv</w:t>
            </w:r>
            <w:proofErr w:type="spellEnd"/>
            <w:r>
              <w:rPr>
                <w:b/>
                <w:bCs/>
                <w:u w:val="single"/>
              </w:rPr>
              <w:t xml:space="preserve">    ?   abs(</w:t>
            </w:r>
            <w:proofErr w:type="spellStart"/>
            <w:r>
              <w:rPr>
                <w:b/>
                <w:bCs/>
                <w:u w:val="single"/>
              </w:rPr>
              <w:t>pv</w:t>
            </w:r>
            <w:proofErr w:type="spellEnd"/>
            <w:r>
              <w:rPr>
                <w:b/>
                <w:bCs/>
                <w:u w:val="single"/>
              </w:rPr>
              <w:t>(8%/2, 5*2, 5%*1000/2,1000))</w:t>
            </w:r>
          </w:p>
          <w:p w:rsidR="00363436" w:rsidRDefault="00363436">
            <w:pPr>
              <w:jc w:val="both"/>
              <w:rPr>
                <w:b/>
                <w:bCs/>
                <w:u w:val="single"/>
              </w:rPr>
            </w:pPr>
            <w:r>
              <w:rPr>
                <w:b/>
                <w:bCs/>
                <w:u w:val="single"/>
              </w:rPr>
              <w:t>Fv    1000</w:t>
            </w:r>
          </w:p>
          <w:p w:rsidR="00363436" w:rsidRDefault="00363436">
            <w:pPr>
              <w:jc w:val="both"/>
              <w:rPr>
                <w:b/>
                <w:bCs/>
                <w:u w:val="single"/>
              </w:rPr>
            </w:pPr>
          </w:p>
          <w:p w:rsidR="00363436" w:rsidRDefault="00363436">
            <w:pPr>
              <w:jc w:val="both"/>
              <w:rPr>
                <w:rFonts w:ascii="Calibri" w:hAnsi="Calibri" w:cs="Calibri"/>
              </w:rPr>
            </w:pPr>
          </w:p>
          <w:p w:rsidR="00363436" w:rsidRDefault="00363436">
            <w:pPr>
              <w:jc w:val="both"/>
              <w:rPr>
                <w:b/>
                <w:bCs/>
                <w:u w:val="single"/>
              </w:rPr>
            </w:pPr>
            <w:r>
              <w:t>5.                  IBM 20 year zero coupon bond offers 8% return. How much is the price of this bond? </w:t>
            </w:r>
            <w:r>
              <w:rPr>
                <w:b/>
                <w:bCs/>
                <w:u w:val="single"/>
              </w:rPr>
              <w:t>208.29</w:t>
            </w:r>
          </w:p>
          <w:p w:rsidR="00363436" w:rsidRDefault="00363436">
            <w:pPr>
              <w:jc w:val="both"/>
              <w:rPr>
                <w:b/>
                <w:bCs/>
                <w:u w:val="single"/>
              </w:rPr>
            </w:pPr>
            <w:r>
              <w:rPr>
                <w:b/>
                <w:bCs/>
                <w:u w:val="single"/>
              </w:rPr>
              <w:t xml:space="preserve">All zero coupon bond should be treated as </w:t>
            </w:r>
            <w:proofErr w:type="spellStart"/>
            <w:r>
              <w:rPr>
                <w:b/>
                <w:bCs/>
                <w:u w:val="single"/>
              </w:rPr>
              <w:t>semi annual</w:t>
            </w:r>
            <w:proofErr w:type="spellEnd"/>
            <w:r>
              <w:rPr>
                <w:b/>
                <w:bCs/>
                <w:u w:val="single"/>
              </w:rPr>
              <w:t xml:space="preserve"> coupon bond</w:t>
            </w:r>
          </w:p>
          <w:p w:rsidR="00AB68F9" w:rsidRDefault="00AB68F9" w:rsidP="00AB68F9">
            <w:pPr>
              <w:jc w:val="both"/>
              <w:rPr>
                <w:b/>
                <w:bCs/>
                <w:u w:val="single"/>
              </w:rPr>
            </w:pPr>
            <w:r>
              <w:rPr>
                <w:b/>
                <w:bCs/>
                <w:u w:val="single"/>
              </w:rPr>
              <w:t>Rate   8%/2</w:t>
            </w:r>
          </w:p>
          <w:p w:rsidR="00AB68F9" w:rsidRDefault="00AB68F9" w:rsidP="00AB68F9">
            <w:pPr>
              <w:jc w:val="both"/>
              <w:rPr>
                <w:b/>
                <w:bCs/>
                <w:u w:val="single"/>
              </w:rPr>
            </w:pPr>
            <w:proofErr w:type="spellStart"/>
            <w:r>
              <w:rPr>
                <w:b/>
                <w:bCs/>
                <w:u w:val="single"/>
              </w:rPr>
              <w:t>Nper</w:t>
            </w:r>
            <w:proofErr w:type="spellEnd"/>
            <w:r>
              <w:rPr>
                <w:b/>
                <w:bCs/>
                <w:u w:val="single"/>
              </w:rPr>
              <w:t xml:space="preserve">    20*2</w:t>
            </w:r>
          </w:p>
          <w:p w:rsidR="00AB68F9" w:rsidRDefault="00AB68F9" w:rsidP="00AB68F9">
            <w:pPr>
              <w:jc w:val="both"/>
              <w:rPr>
                <w:b/>
                <w:bCs/>
                <w:u w:val="single"/>
              </w:rPr>
            </w:pPr>
            <w:r>
              <w:rPr>
                <w:b/>
                <w:bCs/>
                <w:u w:val="single"/>
              </w:rPr>
              <w:t>Pmt    0</w:t>
            </w:r>
          </w:p>
          <w:p w:rsidR="00AB68F9" w:rsidRDefault="00AB68F9" w:rsidP="00AB68F9">
            <w:pPr>
              <w:jc w:val="both"/>
              <w:rPr>
                <w:b/>
                <w:bCs/>
                <w:u w:val="single"/>
              </w:rPr>
            </w:pPr>
            <w:proofErr w:type="spellStart"/>
            <w:r>
              <w:rPr>
                <w:b/>
                <w:bCs/>
                <w:u w:val="single"/>
              </w:rPr>
              <w:t>Pv</w:t>
            </w:r>
            <w:proofErr w:type="spellEnd"/>
            <w:r>
              <w:rPr>
                <w:b/>
                <w:bCs/>
                <w:u w:val="single"/>
              </w:rPr>
              <w:t xml:space="preserve">     ?   abs(</w:t>
            </w:r>
            <w:proofErr w:type="spellStart"/>
            <w:r>
              <w:rPr>
                <w:b/>
                <w:bCs/>
                <w:u w:val="single"/>
              </w:rPr>
              <w:t>pv</w:t>
            </w:r>
            <w:proofErr w:type="spellEnd"/>
            <w:r>
              <w:rPr>
                <w:b/>
                <w:bCs/>
                <w:u w:val="single"/>
              </w:rPr>
              <w:t>(4%, 40, 0, 1000))</w:t>
            </w:r>
          </w:p>
          <w:p w:rsidR="00AB68F9" w:rsidRDefault="00AB68F9" w:rsidP="00AB68F9">
            <w:pPr>
              <w:jc w:val="both"/>
              <w:rPr>
                <w:b/>
                <w:bCs/>
                <w:u w:val="single"/>
              </w:rPr>
            </w:pPr>
            <w:r>
              <w:rPr>
                <w:b/>
                <w:bCs/>
                <w:u w:val="single"/>
              </w:rPr>
              <w:t>Fv    1000</w:t>
            </w:r>
          </w:p>
          <w:p w:rsidR="00363436" w:rsidRDefault="00363436">
            <w:pPr>
              <w:jc w:val="both"/>
              <w:rPr>
                <w:rFonts w:ascii="Calibri" w:hAnsi="Calibri" w:cs="Calibri"/>
              </w:rPr>
            </w:pPr>
          </w:p>
          <w:p w:rsidR="00363436" w:rsidRDefault="00363436">
            <w:pPr>
              <w:jc w:val="both"/>
              <w:rPr>
                <w:b/>
                <w:bCs/>
                <w:u w:val="single"/>
              </w:rPr>
            </w:pPr>
            <w:r>
              <w:t>6.                  Collingwood Homes has a bond issue outstanding that pays an 8.5 percent coupon and matures in 18.5 years. The bonds have a par value of $1,000 and a market price of $964.20. Interest is paid s</w:t>
            </w:r>
            <w:r w:rsidRPr="00AB68F9">
              <w:rPr>
                <w:highlight w:val="yellow"/>
              </w:rPr>
              <w:t>emiannually</w:t>
            </w:r>
            <w:r>
              <w:t>. What is the yield to maturity? </w:t>
            </w:r>
            <w:r>
              <w:rPr>
                <w:b/>
                <w:bCs/>
                <w:u w:val="single"/>
              </w:rPr>
              <w:t>8.9%</w:t>
            </w:r>
          </w:p>
          <w:p w:rsidR="00AB68F9" w:rsidRDefault="00AB68F9" w:rsidP="00AB68F9">
            <w:pPr>
              <w:jc w:val="both"/>
              <w:rPr>
                <w:b/>
                <w:bCs/>
                <w:u w:val="single"/>
              </w:rPr>
            </w:pPr>
            <w:r>
              <w:rPr>
                <w:b/>
                <w:bCs/>
                <w:u w:val="single"/>
              </w:rPr>
              <w:t>Rate    ?</w:t>
            </w:r>
            <w:r w:rsidR="00461A7A">
              <w:rPr>
                <w:b/>
                <w:bCs/>
                <w:u w:val="single"/>
              </w:rPr>
              <w:t xml:space="preserve">   rate(18.5*2, 8.5%*1000/2, </w:t>
            </w:r>
            <w:r w:rsidR="00461A7A" w:rsidRPr="00AB68F9">
              <w:rPr>
                <w:b/>
                <w:bCs/>
                <w:highlight w:val="yellow"/>
                <w:u w:val="single"/>
              </w:rPr>
              <w:t>-964.2</w:t>
            </w:r>
            <w:r w:rsidR="00461A7A">
              <w:rPr>
                <w:b/>
                <w:bCs/>
                <w:u w:val="single"/>
              </w:rPr>
              <w:t>,1000)*2 = yield to maturity, your return from today to maturity</w:t>
            </w:r>
          </w:p>
          <w:p w:rsidR="00AB68F9" w:rsidRDefault="00AB68F9" w:rsidP="00AB68F9">
            <w:pPr>
              <w:jc w:val="both"/>
              <w:rPr>
                <w:b/>
                <w:bCs/>
                <w:u w:val="single"/>
              </w:rPr>
            </w:pPr>
            <w:proofErr w:type="spellStart"/>
            <w:r>
              <w:rPr>
                <w:b/>
                <w:bCs/>
                <w:u w:val="single"/>
              </w:rPr>
              <w:t>Nper</w:t>
            </w:r>
            <w:proofErr w:type="spellEnd"/>
            <w:r>
              <w:rPr>
                <w:b/>
                <w:bCs/>
                <w:u w:val="single"/>
              </w:rPr>
              <w:t xml:space="preserve">    18.5*2</w:t>
            </w:r>
            <w:r w:rsidR="00461A7A">
              <w:rPr>
                <w:b/>
                <w:bCs/>
                <w:u w:val="single"/>
              </w:rPr>
              <w:t>=37</w:t>
            </w:r>
          </w:p>
          <w:p w:rsidR="00AB68F9" w:rsidRDefault="00AB68F9" w:rsidP="00AB68F9">
            <w:pPr>
              <w:jc w:val="both"/>
              <w:rPr>
                <w:b/>
                <w:bCs/>
                <w:u w:val="single"/>
              </w:rPr>
            </w:pPr>
            <w:r>
              <w:rPr>
                <w:b/>
                <w:bCs/>
                <w:u w:val="single"/>
              </w:rPr>
              <w:t>Pmt    8.5%*1000/2</w:t>
            </w:r>
            <w:r w:rsidR="00461A7A">
              <w:rPr>
                <w:b/>
                <w:bCs/>
                <w:u w:val="single"/>
              </w:rPr>
              <w:t>=42.5</w:t>
            </w:r>
          </w:p>
          <w:p w:rsidR="00AB68F9" w:rsidRDefault="00AB68F9" w:rsidP="00AB68F9">
            <w:pPr>
              <w:jc w:val="both"/>
              <w:rPr>
                <w:b/>
                <w:bCs/>
                <w:u w:val="single"/>
              </w:rPr>
            </w:pPr>
            <w:proofErr w:type="spellStart"/>
            <w:r>
              <w:rPr>
                <w:b/>
                <w:bCs/>
                <w:u w:val="single"/>
              </w:rPr>
              <w:t>Pv</w:t>
            </w:r>
            <w:proofErr w:type="spellEnd"/>
            <w:r>
              <w:rPr>
                <w:b/>
                <w:bCs/>
                <w:u w:val="single"/>
              </w:rPr>
              <w:t xml:space="preserve">     </w:t>
            </w:r>
            <w:r w:rsidRPr="00AB68F9">
              <w:rPr>
                <w:b/>
                <w:bCs/>
                <w:highlight w:val="yellow"/>
                <w:u w:val="single"/>
              </w:rPr>
              <w:t>-964.2</w:t>
            </w:r>
          </w:p>
          <w:p w:rsidR="00AB68F9" w:rsidRDefault="00AB68F9" w:rsidP="00AB68F9">
            <w:pPr>
              <w:jc w:val="both"/>
              <w:rPr>
                <w:b/>
                <w:bCs/>
                <w:u w:val="single"/>
              </w:rPr>
            </w:pPr>
            <w:r>
              <w:rPr>
                <w:b/>
                <w:bCs/>
                <w:u w:val="single"/>
              </w:rPr>
              <w:t>Fv    1000</w:t>
            </w:r>
          </w:p>
          <w:p w:rsidR="00AB68F9" w:rsidRDefault="00AB68F9">
            <w:pPr>
              <w:jc w:val="both"/>
              <w:rPr>
                <w:rFonts w:ascii="Calibri" w:hAnsi="Calibri" w:cs="Calibri"/>
              </w:rPr>
            </w:pPr>
          </w:p>
          <w:p w:rsidR="00363436" w:rsidRDefault="00363436">
            <w:pPr>
              <w:jc w:val="both"/>
              <w:rPr>
                <w:b/>
                <w:bCs/>
                <w:u w:val="single"/>
              </w:rPr>
            </w:pPr>
            <w:r>
              <w:t>7.                  Grand Adventure Properties offers a 9.5 percent coupon bond with annual payments. The yield to maturity is 11.2 percent and the maturity date is 11 years from today. What is the market price of this bond if the face value is $1,000? </w:t>
            </w:r>
            <w:r>
              <w:rPr>
                <w:b/>
                <w:bCs/>
                <w:u w:val="single"/>
              </w:rPr>
              <w:t>895</w:t>
            </w:r>
          </w:p>
          <w:p w:rsidR="00461A7A" w:rsidRDefault="00461A7A">
            <w:pPr>
              <w:jc w:val="both"/>
              <w:rPr>
                <w:b/>
                <w:bCs/>
                <w:u w:val="single"/>
              </w:rPr>
            </w:pPr>
            <w:r>
              <w:rPr>
                <w:b/>
                <w:bCs/>
                <w:u w:val="single"/>
              </w:rPr>
              <w:t>Rate 11.2%</w:t>
            </w:r>
          </w:p>
          <w:p w:rsidR="00461A7A" w:rsidRDefault="00461A7A">
            <w:pPr>
              <w:jc w:val="both"/>
              <w:rPr>
                <w:b/>
                <w:bCs/>
                <w:u w:val="single"/>
              </w:rPr>
            </w:pPr>
            <w:proofErr w:type="spellStart"/>
            <w:r>
              <w:rPr>
                <w:b/>
                <w:bCs/>
                <w:u w:val="single"/>
              </w:rPr>
              <w:t>Nper</w:t>
            </w:r>
            <w:proofErr w:type="spellEnd"/>
            <w:r>
              <w:rPr>
                <w:b/>
                <w:bCs/>
                <w:u w:val="single"/>
              </w:rPr>
              <w:t xml:space="preserve"> 11</w:t>
            </w:r>
          </w:p>
          <w:p w:rsidR="00461A7A" w:rsidRDefault="00461A7A">
            <w:pPr>
              <w:jc w:val="both"/>
              <w:rPr>
                <w:b/>
                <w:bCs/>
                <w:u w:val="single"/>
              </w:rPr>
            </w:pPr>
            <w:r>
              <w:rPr>
                <w:b/>
                <w:bCs/>
                <w:u w:val="single"/>
              </w:rPr>
              <w:t>Pmt  9.5%*1000</w:t>
            </w:r>
          </w:p>
          <w:p w:rsidR="00461A7A" w:rsidRDefault="00461A7A">
            <w:pPr>
              <w:jc w:val="both"/>
              <w:rPr>
                <w:b/>
                <w:bCs/>
                <w:u w:val="single"/>
              </w:rPr>
            </w:pPr>
            <w:proofErr w:type="spellStart"/>
            <w:proofErr w:type="gramStart"/>
            <w:r>
              <w:rPr>
                <w:b/>
                <w:bCs/>
                <w:u w:val="single"/>
              </w:rPr>
              <w:t>Pv</w:t>
            </w:r>
            <w:proofErr w:type="spellEnd"/>
            <w:r>
              <w:rPr>
                <w:b/>
                <w:bCs/>
                <w:u w:val="single"/>
              </w:rPr>
              <w:t xml:space="preserve"> ?</w:t>
            </w:r>
            <w:proofErr w:type="gramEnd"/>
            <w:r>
              <w:rPr>
                <w:b/>
                <w:bCs/>
                <w:u w:val="single"/>
              </w:rPr>
              <w:t xml:space="preserve">  abs(</w:t>
            </w:r>
            <w:proofErr w:type="spellStart"/>
            <w:r>
              <w:rPr>
                <w:b/>
                <w:bCs/>
                <w:u w:val="single"/>
              </w:rPr>
              <w:t>pv</w:t>
            </w:r>
            <w:proofErr w:type="spellEnd"/>
            <w:r>
              <w:rPr>
                <w:b/>
                <w:bCs/>
                <w:u w:val="single"/>
              </w:rPr>
              <w:t>(11.2%, 11, 95, 1000))</w:t>
            </w:r>
          </w:p>
          <w:p w:rsidR="00461A7A" w:rsidRDefault="00461A7A">
            <w:pPr>
              <w:jc w:val="both"/>
              <w:rPr>
                <w:b/>
                <w:bCs/>
                <w:u w:val="single"/>
              </w:rPr>
            </w:pPr>
            <w:r>
              <w:rPr>
                <w:b/>
                <w:bCs/>
                <w:u w:val="single"/>
              </w:rPr>
              <w:t>Fv  1000</w:t>
            </w:r>
          </w:p>
          <w:p w:rsidR="00461A7A" w:rsidRDefault="00461A7A">
            <w:pPr>
              <w:jc w:val="both"/>
              <w:rPr>
                <w:rFonts w:ascii="Calibri" w:hAnsi="Calibri" w:cs="Calibri"/>
              </w:rPr>
            </w:pPr>
          </w:p>
          <w:p w:rsidR="00363436" w:rsidRDefault="00363436">
            <w:pPr>
              <w:jc w:val="both"/>
              <w:rPr>
                <w:b/>
                <w:bCs/>
                <w:u w:val="single"/>
              </w:rPr>
            </w:pPr>
            <w:r>
              <w:t>8.                  The zero coupon bonds of D&amp;L Movers have a market price of $319.24, a face value of $1,000, and a yield to maturity of 9.17 percent. How many years is it until these bonds mature?  </w:t>
            </w:r>
            <w:r>
              <w:rPr>
                <w:b/>
                <w:bCs/>
                <w:u w:val="single"/>
              </w:rPr>
              <w:t>12.73 years</w:t>
            </w:r>
          </w:p>
          <w:p w:rsidR="00461A7A" w:rsidRDefault="00461A7A" w:rsidP="00461A7A">
            <w:pPr>
              <w:jc w:val="both"/>
              <w:rPr>
                <w:b/>
                <w:bCs/>
                <w:u w:val="single"/>
              </w:rPr>
            </w:pPr>
            <w:r>
              <w:rPr>
                <w:b/>
                <w:bCs/>
                <w:u w:val="single"/>
              </w:rPr>
              <w:t xml:space="preserve">Rate  </w:t>
            </w:r>
            <w:r w:rsidR="004C25AB">
              <w:rPr>
                <w:b/>
                <w:bCs/>
                <w:u w:val="single"/>
              </w:rPr>
              <w:t>9.17%</w:t>
            </w:r>
            <w:r w:rsidR="004C25AB" w:rsidRPr="004C25AB">
              <w:rPr>
                <w:b/>
                <w:bCs/>
                <w:highlight w:val="yellow"/>
                <w:u w:val="single"/>
              </w:rPr>
              <w:t>/2</w:t>
            </w:r>
          </w:p>
          <w:p w:rsidR="00461A7A" w:rsidRDefault="00461A7A" w:rsidP="00461A7A">
            <w:pPr>
              <w:jc w:val="both"/>
              <w:rPr>
                <w:b/>
                <w:bCs/>
                <w:u w:val="single"/>
              </w:rPr>
            </w:pPr>
            <w:proofErr w:type="spellStart"/>
            <w:proofErr w:type="gramStart"/>
            <w:r>
              <w:rPr>
                <w:b/>
                <w:bCs/>
                <w:u w:val="single"/>
              </w:rPr>
              <w:t>Nper</w:t>
            </w:r>
            <w:proofErr w:type="spellEnd"/>
            <w:r>
              <w:rPr>
                <w:b/>
                <w:bCs/>
                <w:u w:val="single"/>
              </w:rPr>
              <w:t xml:space="preserve">  </w:t>
            </w:r>
            <w:r w:rsidR="004C25AB">
              <w:rPr>
                <w:b/>
                <w:bCs/>
                <w:u w:val="single"/>
              </w:rPr>
              <w:t>?</w:t>
            </w:r>
            <w:proofErr w:type="gramEnd"/>
            <w:r w:rsidR="004C25AB">
              <w:rPr>
                <w:b/>
                <w:bCs/>
                <w:u w:val="single"/>
              </w:rPr>
              <w:t xml:space="preserve">   </w:t>
            </w:r>
            <w:proofErr w:type="spellStart"/>
            <w:r w:rsidR="004C25AB">
              <w:rPr>
                <w:b/>
                <w:bCs/>
                <w:u w:val="single"/>
              </w:rPr>
              <w:t>nper</w:t>
            </w:r>
            <w:proofErr w:type="spellEnd"/>
            <w:r w:rsidR="004C25AB">
              <w:rPr>
                <w:b/>
                <w:bCs/>
                <w:u w:val="single"/>
              </w:rPr>
              <w:t>(9.17%/2, 0, -319.24,1000)</w:t>
            </w:r>
            <w:r w:rsidR="004C25AB" w:rsidRPr="004C25AB">
              <w:rPr>
                <w:b/>
                <w:bCs/>
                <w:highlight w:val="yellow"/>
                <w:u w:val="single"/>
              </w:rPr>
              <w:t>/2</w:t>
            </w:r>
          </w:p>
          <w:p w:rsidR="00461A7A" w:rsidRDefault="00461A7A" w:rsidP="00461A7A">
            <w:pPr>
              <w:jc w:val="both"/>
              <w:rPr>
                <w:b/>
                <w:bCs/>
                <w:u w:val="single"/>
              </w:rPr>
            </w:pPr>
            <w:r>
              <w:rPr>
                <w:b/>
                <w:bCs/>
                <w:u w:val="single"/>
              </w:rPr>
              <w:t xml:space="preserve">Pmt   </w:t>
            </w:r>
            <w:r w:rsidR="004C25AB">
              <w:rPr>
                <w:b/>
                <w:bCs/>
                <w:u w:val="single"/>
              </w:rPr>
              <w:t>0</w:t>
            </w:r>
          </w:p>
          <w:p w:rsidR="00461A7A" w:rsidRDefault="00461A7A" w:rsidP="00461A7A">
            <w:pPr>
              <w:jc w:val="both"/>
              <w:rPr>
                <w:b/>
                <w:bCs/>
                <w:u w:val="single"/>
              </w:rPr>
            </w:pPr>
            <w:proofErr w:type="spellStart"/>
            <w:r>
              <w:rPr>
                <w:b/>
                <w:bCs/>
                <w:u w:val="single"/>
              </w:rPr>
              <w:t>Pv</w:t>
            </w:r>
            <w:proofErr w:type="spellEnd"/>
            <w:r>
              <w:rPr>
                <w:b/>
                <w:bCs/>
                <w:u w:val="single"/>
              </w:rPr>
              <w:t xml:space="preserve"> </w:t>
            </w:r>
            <w:r w:rsidR="004C25AB">
              <w:rPr>
                <w:b/>
                <w:bCs/>
                <w:u w:val="single"/>
              </w:rPr>
              <w:t xml:space="preserve"> -319.24</w:t>
            </w:r>
          </w:p>
          <w:p w:rsidR="00461A7A" w:rsidRDefault="00461A7A" w:rsidP="00461A7A">
            <w:pPr>
              <w:jc w:val="both"/>
              <w:rPr>
                <w:b/>
                <w:bCs/>
                <w:u w:val="single"/>
              </w:rPr>
            </w:pPr>
            <w:r>
              <w:rPr>
                <w:b/>
                <w:bCs/>
                <w:u w:val="single"/>
              </w:rPr>
              <w:t>Fv  1000</w:t>
            </w:r>
          </w:p>
          <w:p w:rsidR="00461A7A" w:rsidRDefault="00461A7A">
            <w:pPr>
              <w:jc w:val="both"/>
              <w:rPr>
                <w:b/>
                <w:bCs/>
                <w:u w:val="single"/>
              </w:rPr>
            </w:pPr>
          </w:p>
          <w:p w:rsidR="00461A7A" w:rsidRDefault="00461A7A">
            <w:pPr>
              <w:jc w:val="both"/>
              <w:rPr>
                <w:rFonts w:ascii="Calibri" w:hAnsi="Calibri" w:cs="Calibri"/>
              </w:rPr>
            </w:pPr>
          </w:p>
          <w:p w:rsidR="00363436" w:rsidRDefault="00363436">
            <w:pPr>
              <w:jc w:val="both"/>
              <w:rPr>
                <w:rFonts w:ascii="Calibri" w:hAnsi="Calibri" w:cs="Calibri"/>
              </w:rPr>
            </w:pPr>
            <w:r>
              <w:t>9.                  A zero coupon bond with a face value of $1,000 is issued with an initial price of $212.56. The bond matures in 25 years. What is the implicit interest, in dollars, for the first year of the bond's life? </w:t>
            </w:r>
            <w:r>
              <w:rPr>
                <w:b/>
                <w:bCs/>
                <w:u w:val="single"/>
              </w:rPr>
              <w:t>6.29%</w:t>
            </w:r>
          </w:p>
          <w:p w:rsidR="00363436" w:rsidRDefault="00363436">
            <w:pPr>
              <w:rPr>
                <w:rFonts w:ascii="Calibri" w:hAnsi="Calibri" w:cs="Calibri"/>
              </w:rPr>
            </w:pPr>
            <w:r>
              <w:t> The bonds issued by Stainless Tubs bear a 6 percent coupon, payable </w:t>
            </w:r>
            <w:r>
              <w:rPr>
                <w:u w:val="single"/>
              </w:rPr>
              <w:t>semiannually</w:t>
            </w:r>
            <w:r>
              <w:t>. The bonds mature in 11 years and have a $1,000 face value. Currently, the bonds sell for $989. What is the yield to maturity?  </w:t>
            </w:r>
            <w:r>
              <w:rPr>
                <w:b/>
                <w:bCs/>
                <w:u w:val="single"/>
              </w:rPr>
              <w:t>6.14%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63436" w:rsidRDefault="00363436">
            <w:pPr>
              <w:jc w:val="both"/>
              <w:rPr>
                <w:rFonts w:ascii="Calibri" w:hAnsi="Calibri" w:cs="Calibri"/>
              </w:rPr>
            </w:pPr>
            <w:r>
              <w:rPr>
                <w:b/>
                <w:bCs/>
                <w:color w:val="000000"/>
                <w:sz w:val="48"/>
                <w:szCs w:val="48"/>
                <w:u w:val="single"/>
              </w:rPr>
              <w:t>Summary</w:t>
            </w:r>
            <w:r>
              <w:rPr>
                <w:color w:val="000000"/>
                <w:sz w:val="48"/>
                <w:szCs w:val="48"/>
                <w:u w:val="single"/>
              </w:rPr>
              <w:t> of bond pricing </w:t>
            </w:r>
            <w:r>
              <w:rPr>
                <w:b/>
                <w:bCs/>
                <w:color w:val="FFFFFF"/>
                <w:sz w:val="48"/>
                <w:szCs w:val="48"/>
                <w:u w:val="single"/>
                <w:shd w:val="clear" w:color="auto" w:fill="0000FF"/>
              </w:rPr>
              <w:t>EXCEL</w:t>
            </w:r>
            <w:r>
              <w:rPr>
                <w:color w:val="FFFFFF"/>
                <w:sz w:val="48"/>
                <w:szCs w:val="48"/>
                <w:u w:val="single"/>
              </w:rPr>
              <w:t> </w:t>
            </w:r>
            <w:r>
              <w:rPr>
                <w:color w:val="000000"/>
                <w:sz w:val="48"/>
                <w:szCs w:val="48"/>
                <w:u w:val="single"/>
              </w:rPr>
              <w:t>functions</w:t>
            </w:r>
          </w:p>
          <w:p w:rsidR="00363436" w:rsidRDefault="00363436">
            <w:pPr>
              <w:jc w:val="both"/>
              <w:rPr>
                <w:rFonts w:ascii="Calibri" w:hAnsi="Calibri" w:cs="Calibri"/>
              </w:rPr>
            </w:pPr>
            <w:r>
              <w:rPr>
                <w:color w:val="000000"/>
              </w:rPr>
              <w:t> </w:t>
            </w:r>
          </w:p>
          <w:p w:rsidR="00363436" w:rsidRDefault="00363436">
            <w:pPr>
              <w:jc w:val="both"/>
              <w:rPr>
                <w:rFonts w:ascii="Calibri" w:hAnsi="Calibri" w:cs="Calibri"/>
              </w:rPr>
            </w:pPr>
            <w:r>
              <w:rPr>
                <w:color w:val="000000"/>
                <w:u w:val="single"/>
              </w:rPr>
              <w:t>To calculate bond price (annual coupon bond):</w:t>
            </w:r>
          </w:p>
          <w:p w:rsidR="00363436" w:rsidRDefault="00363436">
            <w:pPr>
              <w:jc w:val="both"/>
              <w:rPr>
                <w:rFonts w:ascii="Calibri" w:hAnsi="Calibri" w:cs="Calibri"/>
              </w:rPr>
            </w:pPr>
            <w:r>
              <w:rPr>
                <w:color w:val="000000"/>
              </w:rPr>
              <w:t>Price=abs(</w:t>
            </w:r>
            <w:proofErr w:type="spellStart"/>
            <w:r>
              <w:rPr>
                <w:color w:val="000000"/>
              </w:rPr>
              <w:t>pv</w:t>
            </w:r>
            <w:proofErr w:type="spellEnd"/>
            <w:r>
              <w:rPr>
                <w:color w:val="000000"/>
              </w:rPr>
              <w:t>(yield to maturity, years left to maturity, coupon rate*1000, 1000)</w:t>
            </w:r>
          </w:p>
          <w:p w:rsidR="00363436" w:rsidRDefault="00363436">
            <w:pPr>
              <w:jc w:val="both"/>
              <w:rPr>
                <w:rFonts w:ascii="Calibri" w:hAnsi="Calibri" w:cs="Calibri"/>
              </w:rPr>
            </w:pPr>
            <w:r>
              <w:rPr>
                <w:color w:val="000000"/>
              </w:rPr>
              <w:t> </w:t>
            </w:r>
          </w:p>
          <w:p w:rsidR="00363436" w:rsidRDefault="00363436">
            <w:pPr>
              <w:jc w:val="both"/>
              <w:rPr>
                <w:rFonts w:ascii="Calibri" w:hAnsi="Calibri" w:cs="Calibri"/>
              </w:rPr>
            </w:pPr>
            <w:r>
              <w:rPr>
                <w:color w:val="000000"/>
                <w:u w:val="single"/>
              </w:rPr>
              <w:t>To calculate yield to maturity (annual coupon bond)::</w:t>
            </w:r>
          </w:p>
          <w:p w:rsidR="00363436" w:rsidRDefault="00363436">
            <w:pPr>
              <w:jc w:val="both"/>
              <w:rPr>
                <w:rFonts w:ascii="Calibri" w:hAnsi="Calibri" w:cs="Calibri"/>
              </w:rPr>
            </w:pPr>
            <w:r>
              <w:rPr>
                <w:color w:val="000000"/>
              </w:rPr>
              <w:t>Yield to maturity = rate(years left to maturity, coupon rate *1000, -price, 1000)</w:t>
            </w:r>
          </w:p>
          <w:p w:rsidR="00363436" w:rsidRDefault="00363436">
            <w:pPr>
              <w:jc w:val="both"/>
              <w:rPr>
                <w:rFonts w:ascii="Calibri" w:hAnsi="Calibri" w:cs="Calibri"/>
              </w:rPr>
            </w:pPr>
            <w:r>
              <w:rPr>
                <w:color w:val="000000"/>
              </w:rPr>
              <w:t> </w:t>
            </w:r>
          </w:p>
          <w:p w:rsidR="00363436" w:rsidRDefault="00363436">
            <w:pPr>
              <w:jc w:val="both"/>
              <w:rPr>
                <w:rFonts w:ascii="Calibri" w:hAnsi="Calibri" w:cs="Calibri"/>
              </w:rPr>
            </w:pPr>
            <w:r>
              <w:rPr>
                <w:color w:val="000000"/>
                <w:u w:val="single"/>
              </w:rPr>
              <w:t>To calculate bond price (</w:t>
            </w:r>
            <w:r>
              <w:rPr>
                <w:b/>
                <w:bCs/>
                <w:color w:val="000000"/>
                <w:u w:val="single"/>
              </w:rPr>
              <w:t>semi</w:t>
            </w:r>
            <w:r>
              <w:rPr>
                <w:color w:val="000000"/>
                <w:u w:val="single"/>
              </w:rPr>
              <w:t>-annual coupon bond):</w:t>
            </w:r>
          </w:p>
          <w:p w:rsidR="00363436" w:rsidRDefault="00363436">
            <w:pPr>
              <w:jc w:val="both"/>
              <w:rPr>
                <w:rFonts w:ascii="Calibri" w:hAnsi="Calibri" w:cs="Calibri"/>
              </w:rPr>
            </w:pPr>
            <w:r>
              <w:rPr>
                <w:color w:val="000000"/>
              </w:rPr>
              <w:t>Price=abs(</w:t>
            </w:r>
            <w:proofErr w:type="spellStart"/>
            <w:r>
              <w:rPr>
                <w:color w:val="000000"/>
              </w:rPr>
              <w:t>pv</w:t>
            </w:r>
            <w:proofErr w:type="spellEnd"/>
            <w:r>
              <w:rPr>
                <w:color w:val="000000"/>
              </w:rPr>
              <w:t>(yield to maturity</w:t>
            </w:r>
            <w:r>
              <w:rPr>
                <w:b/>
                <w:bCs/>
                <w:color w:val="000000"/>
              </w:rPr>
              <w:t>/2</w:t>
            </w:r>
            <w:r>
              <w:rPr>
                <w:color w:val="000000"/>
              </w:rPr>
              <w:t>, years left to maturity</w:t>
            </w:r>
            <w:r>
              <w:rPr>
                <w:b/>
                <w:bCs/>
                <w:color w:val="000000"/>
              </w:rPr>
              <w:t>*2</w:t>
            </w:r>
            <w:r>
              <w:rPr>
                <w:color w:val="000000"/>
              </w:rPr>
              <w:t>, coupon rate*1000</w:t>
            </w:r>
            <w:r>
              <w:rPr>
                <w:b/>
                <w:bCs/>
                <w:color w:val="000000"/>
              </w:rPr>
              <w:t>/2</w:t>
            </w:r>
            <w:r>
              <w:rPr>
                <w:color w:val="000000"/>
              </w:rPr>
              <w:t>, 1000)</w:t>
            </w:r>
          </w:p>
          <w:p w:rsidR="00363436" w:rsidRDefault="00363436">
            <w:pPr>
              <w:jc w:val="both"/>
              <w:rPr>
                <w:rFonts w:ascii="Calibri" w:hAnsi="Calibri" w:cs="Calibri"/>
              </w:rPr>
            </w:pPr>
            <w:r>
              <w:rPr>
                <w:color w:val="000000"/>
              </w:rPr>
              <w:t> </w:t>
            </w:r>
          </w:p>
          <w:p w:rsidR="00363436" w:rsidRDefault="00363436">
            <w:pPr>
              <w:jc w:val="both"/>
              <w:rPr>
                <w:rFonts w:ascii="Calibri" w:hAnsi="Calibri" w:cs="Calibri"/>
              </w:rPr>
            </w:pPr>
            <w:r>
              <w:rPr>
                <w:color w:val="000000"/>
                <w:u w:val="single"/>
              </w:rPr>
              <w:t>To calculate yield to maturity (</w:t>
            </w:r>
            <w:r>
              <w:rPr>
                <w:b/>
                <w:bCs/>
                <w:color w:val="000000"/>
                <w:u w:val="single"/>
              </w:rPr>
              <w:t>semi</w:t>
            </w:r>
            <w:r>
              <w:rPr>
                <w:color w:val="000000"/>
                <w:u w:val="single"/>
              </w:rPr>
              <w:t>-annual coupon bond):</w:t>
            </w:r>
          </w:p>
          <w:p w:rsidR="00363436" w:rsidRDefault="00363436">
            <w:pPr>
              <w:jc w:val="both"/>
              <w:rPr>
                <w:rFonts w:ascii="Calibri" w:hAnsi="Calibri" w:cs="Calibri"/>
              </w:rPr>
            </w:pPr>
            <w:r>
              <w:rPr>
                <w:color w:val="000000"/>
              </w:rPr>
              <w:t>Yield to maturity = rate(years left to maturity</w:t>
            </w:r>
            <w:r>
              <w:rPr>
                <w:b/>
                <w:bCs/>
                <w:color w:val="000000"/>
              </w:rPr>
              <w:t>*2</w:t>
            </w:r>
            <w:r>
              <w:rPr>
                <w:color w:val="000000"/>
              </w:rPr>
              <w:t>, coupon rate *1000</w:t>
            </w:r>
            <w:r>
              <w:rPr>
                <w:b/>
                <w:bCs/>
                <w:color w:val="000000"/>
              </w:rPr>
              <w:t>/2</w:t>
            </w:r>
            <w:r>
              <w:rPr>
                <w:color w:val="000000"/>
              </w:rPr>
              <w:t>, -price, 1000)</w:t>
            </w:r>
            <w:r>
              <w:rPr>
                <w:b/>
                <w:bCs/>
                <w:color w:val="000000"/>
              </w:rPr>
              <w:t>*2</w:t>
            </w:r>
          </w:p>
          <w:p w:rsidR="00363436" w:rsidRDefault="00363436">
            <w:pPr>
              <w:jc w:val="both"/>
              <w:rPr>
                <w:rFonts w:ascii="Calibri" w:hAnsi="Calibri" w:cs="Calibri"/>
              </w:rPr>
            </w:pPr>
            <w:r>
              <w:rPr>
                <w:b/>
                <w:bCs/>
                <w:color w:val="000000"/>
              </w:rPr>
              <w:t> </w:t>
            </w:r>
          </w:p>
          <w:p w:rsidR="00363436" w:rsidRDefault="00363436">
            <w:pPr>
              <w:jc w:val="both"/>
              <w:rPr>
                <w:rFonts w:ascii="Calibri" w:hAnsi="Calibri" w:cs="Calibri"/>
              </w:rPr>
            </w:pPr>
            <w:r>
              <w:rPr>
                <w:color w:val="000000"/>
                <w:u w:val="single"/>
              </w:rPr>
              <w:t>To calculate number of years left(annual coupon bond)</w:t>
            </w:r>
          </w:p>
          <w:p w:rsidR="00363436" w:rsidRDefault="00363436">
            <w:pPr>
              <w:jc w:val="both"/>
              <w:rPr>
                <w:rFonts w:ascii="Calibri" w:hAnsi="Calibri" w:cs="Calibri"/>
              </w:rPr>
            </w:pPr>
            <w:r>
              <w:rPr>
                <w:color w:val="000000"/>
              </w:rPr>
              <w:t>Number of years =</w:t>
            </w:r>
            <w:proofErr w:type="spellStart"/>
            <w:r>
              <w:rPr>
                <w:color w:val="000000"/>
              </w:rPr>
              <w:t>nper</w:t>
            </w:r>
            <w:proofErr w:type="spellEnd"/>
            <w:r>
              <w:rPr>
                <w:color w:val="000000"/>
              </w:rPr>
              <w:t>(yield to maturity,  coupon rate*1000, -price, 1000)</w:t>
            </w:r>
          </w:p>
          <w:p w:rsidR="00363436" w:rsidRDefault="00363436">
            <w:pPr>
              <w:jc w:val="both"/>
              <w:rPr>
                <w:rFonts w:ascii="Calibri" w:hAnsi="Calibri" w:cs="Calibri"/>
              </w:rPr>
            </w:pPr>
            <w:r>
              <w:rPr>
                <w:b/>
                <w:bCs/>
                <w:color w:val="000000"/>
              </w:rPr>
              <w:t> </w:t>
            </w:r>
          </w:p>
          <w:p w:rsidR="00363436" w:rsidRDefault="00363436">
            <w:pPr>
              <w:jc w:val="both"/>
              <w:rPr>
                <w:rFonts w:ascii="Calibri" w:hAnsi="Calibri" w:cs="Calibri"/>
              </w:rPr>
            </w:pPr>
            <w:r>
              <w:rPr>
                <w:color w:val="000000"/>
                <w:u w:val="single"/>
              </w:rPr>
              <w:t>To calculate number of years left(semi-annual coupon bond)</w:t>
            </w:r>
          </w:p>
          <w:p w:rsidR="00363436" w:rsidRDefault="00363436">
            <w:pPr>
              <w:jc w:val="both"/>
              <w:rPr>
                <w:rFonts w:ascii="Calibri" w:hAnsi="Calibri" w:cs="Calibri"/>
              </w:rPr>
            </w:pPr>
            <w:r>
              <w:rPr>
                <w:color w:val="000000"/>
              </w:rPr>
              <w:t>Number of years =</w:t>
            </w:r>
            <w:proofErr w:type="spellStart"/>
            <w:r>
              <w:rPr>
                <w:color w:val="000000"/>
              </w:rPr>
              <w:t>nper</w:t>
            </w:r>
            <w:proofErr w:type="spellEnd"/>
            <w:r>
              <w:rPr>
                <w:color w:val="000000"/>
              </w:rPr>
              <w:t>(yield to maturity/2,  coupon rate*1000/2, -price, 1000)/2</w:t>
            </w:r>
          </w:p>
          <w:p w:rsidR="00363436" w:rsidRDefault="00363436">
            <w:pPr>
              <w:jc w:val="both"/>
              <w:rPr>
                <w:rFonts w:ascii="Calibri" w:hAnsi="Calibri" w:cs="Calibri"/>
              </w:rPr>
            </w:pPr>
            <w:r>
              <w:rPr>
                <w:color w:val="000000"/>
              </w:rPr>
              <w:t> </w:t>
            </w:r>
          </w:p>
          <w:p w:rsidR="00363436" w:rsidRDefault="00363436">
            <w:pPr>
              <w:jc w:val="both"/>
              <w:rPr>
                <w:rFonts w:ascii="Calibri" w:hAnsi="Calibri" w:cs="Calibri"/>
              </w:rPr>
            </w:pPr>
            <w:r>
              <w:rPr>
                <w:color w:val="000000"/>
                <w:u w:val="single"/>
              </w:rPr>
              <w:t>To calculate coupon (annual coupon bond)</w:t>
            </w:r>
          </w:p>
          <w:p w:rsidR="00363436" w:rsidRDefault="00363436">
            <w:pPr>
              <w:jc w:val="both"/>
              <w:rPr>
                <w:rFonts w:ascii="Calibri" w:hAnsi="Calibri" w:cs="Calibri"/>
              </w:rPr>
            </w:pPr>
            <w:r>
              <w:rPr>
                <w:color w:val="000000"/>
              </w:rPr>
              <w:t>Coupon = pmt(yield to maturity, number of years left, -price, 1000)</w:t>
            </w:r>
          </w:p>
          <w:p w:rsidR="00363436" w:rsidRDefault="00363436">
            <w:pPr>
              <w:jc w:val="both"/>
              <w:rPr>
                <w:rFonts w:ascii="Calibri" w:hAnsi="Calibri" w:cs="Calibri"/>
              </w:rPr>
            </w:pPr>
            <w:r>
              <w:rPr>
                <w:color w:val="000000"/>
              </w:rPr>
              <w:t>Coupon rate = coupon / 1000</w:t>
            </w:r>
          </w:p>
          <w:p w:rsidR="00363436" w:rsidRDefault="00363436">
            <w:pPr>
              <w:jc w:val="both"/>
              <w:rPr>
                <w:rFonts w:ascii="Calibri" w:hAnsi="Calibri" w:cs="Calibri"/>
              </w:rPr>
            </w:pPr>
            <w:r>
              <w:rPr>
                <w:b/>
                <w:bCs/>
                <w:color w:val="000000"/>
              </w:rPr>
              <w:t> </w:t>
            </w:r>
          </w:p>
          <w:p w:rsidR="00363436" w:rsidRDefault="00363436">
            <w:pPr>
              <w:jc w:val="both"/>
              <w:rPr>
                <w:rFonts w:ascii="Calibri" w:hAnsi="Calibri" w:cs="Calibri"/>
              </w:rPr>
            </w:pPr>
            <w:r>
              <w:rPr>
                <w:color w:val="000000"/>
                <w:u w:val="single"/>
              </w:rPr>
              <w:t>To calculate coupon (semi-annual coupon bond)</w:t>
            </w:r>
          </w:p>
          <w:p w:rsidR="00363436" w:rsidRDefault="00363436">
            <w:pPr>
              <w:jc w:val="both"/>
              <w:rPr>
                <w:rFonts w:ascii="Calibri" w:hAnsi="Calibri" w:cs="Calibri"/>
              </w:rPr>
            </w:pPr>
            <w:r>
              <w:rPr>
                <w:color w:val="000000"/>
              </w:rPr>
              <w:t>Coupon = pmt(yield to maturity/2, number of years left*2, -price, 1000)*2</w:t>
            </w:r>
          </w:p>
          <w:p w:rsidR="00363436" w:rsidRDefault="00363436">
            <w:pPr>
              <w:jc w:val="both"/>
              <w:rPr>
                <w:rFonts w:ascii="Calibri" w:hAnsi="Calibri" w:cs="Calibri"/>
              </w:rPr>
            </w:pPr>
            <w:r>
              <w:rPr>
                <w:color w:val="000000"/>
              </w:rPr>
              <w:t>Coupon rate = coupon / 1000</w:t>
            </w:r>
          </w:p>
          <w:p w:rsidR="00363436" w:rsidRDefault="00363436">
            <w:pPr>
              <w:jc w:val="both"/>
              <w:rPr>
                <w:rFonts w:ascii="Calibri" w:hAnsi="Calibri" w:cs="Calibri"/>
              </w:rPr>
            </w:pPr>
            <w:r>
              <w:rPr>
                <w:rFonts w:ascii="Calibri" w:hAnsi="Calibri" w:cs="Calibri"/>
                <w:color w:val="000000"/>
              </w:rPr>
              <w:t> </w:t>
            </w:r>
          </w:p>
          <w:p w:rsidR="00363436" w:rsidRDefault="00363436">
            <w:pPr>
              <w:jc w:val="both"/>
              <w:rPr>
                <w:rFonts w:ascii="Calibri" w:hAnsi="Calibri" w:cs="Calibri"/>
              </w:rPr>
            </w:pPr>
            <w:r>
              <w:rPr>
                <w:rFonts w:ascii="Calibri" w:hAnsi="Calibri" w:cs="Calibri"/>
                <w:color w:val="000000"/>
              </w:rPr>
              <w:t> </w:t>
            </w:r>
          </w:p>
          <w:p w:rsidR="00363436" w:rsidRDefault="00363436">
            <w:pPr>
              <w:jc w:val="both"/>
              <w:rPr>
                <w:rFonts w:ascii="Calibri" w:hAnsi="Calibri" w:cs="Calibri"/>
              </w:rPr>
            </w:pPr>
            <w:r>
              <w:rPr>
                <w:rFonts w:ascii="Calibri" w:hAnsi="Calibri" w:cs="Calibri"/>
                <w:b/>
                <w:bCs/>
                <w:color w:val="FFFFFF"/>
                <w:sz w:val="28"/>
                <w:szCs w:val="28"/>
                <w:shd w:val="clear" w:color="auto" w:fill="0000FF"/>
              </w:rPr>
              <w:t>Math Formula (FYI)</w:t>
            </w:r>
          </w:p>
          <w:p w:rsidR="00363436" w:rsidRDefault="00363436">
            <w:pPr>
              <w:jc w:val="both"/>
              <w:rPr>
                <w:rFonts w:ascii="Calibri" w:hAnsi="Calibri" w:cs="Calibri"/>
              </w:rPr>
            </w:pPr>
            <w:r>
              <w:rPr>
                <w:rFonts w:ascii="Calibri" w:hAnsi="Calibri" w:cs="Calibri"/>
                <w:color w:val="000000"/>
                <w:sz w:val="20"/>
                <w:szCs w:val="20"/>
              </w:rPr>
              <w:t> </w:t>
            </w:r>
          </w:p>
          <w:p w:rsidR="00363436" w:rsidRDefault="00363436">
            <w:pPr>
              <w:jc w:val="both"/>
              <w:rPr>
                <w:rFonts w:ascii="Calibri" w:hAnsi="Calibri" w:cs="Calibri"/>
              </w:rPr>
            </w:pPr>
            <w:r>
              <w:rPr>
                <w:rFonts w:ascii="Calibri" w:hAnsi="Calibri" w:cs="Calibri"/>
                <w:noProof/>
                <w:color w:val="000000"/>
              </w:rPr>
              <w:drawing>
                <wp:inline distT="0" distB="0" distL="0" distR="0">
                  <wp:extent cx="2847340" cy="733425"/>
                  <wp:effectExtent l="19050" t="0" r="0" b="0"/>
                  <wp:docPr id="1" name="Picture 1" descr="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23.jpg"/>
                          <pic:cNvPicPr>
                            <a:picLocks noChangeAspect="1" noChangeArrowheads="1"/>
                          </pic:cNvPicPr>
                        </pic:nvPicPr>
                        <pic:blipFill>
                          <a:blip r:embed="rId4"/>
                          <a:srcRect/>
                          <a:stretch>
                            <a:fillRect/>
                          </a:stretch>
                        </pic:blipFill>
                        <pic:spPr bwMode="auto">
                          <a:xfrm>
                            <a:off x="0" y="0"/>
                            <a:ext cx="2847340" cy="733425"/>
                          </a:xfrm>
                          <a:prstGeom prst="rect">
                            <a:avLst/>
                          </a:prstGeom>
                          <a:noFill/>
                          <a:ln w="9525">
                            <a:noFill/>
                            <a:miter lim="800000"/>
                            <a:headEnd/>
                            <a:tailEnd/>
                          </a:ln>
                        </pic:spPr>
                      </pic:pic>
                    </a:graphicData>
                  </a:graphic>
                </wp:inline>
              </w:drawing>
            </w:r>
          </w:p>
          <w:p w:rsidR="00363436" w:rsidRDefault="00363436">
            <w:pPr>
              <w:jc w:val="both"/>
              <w:rPr>
                <w:rFonts w:ascii="Calibri" w:hAnsi="Calibri" w:cs="Calibri"/>
              </w:rPr>
            </w:pPr>
            <w:r>
              <w:rPr>
                <w:rFonts w:ascii="Calibri" w:hAnsi="Calibri" w:cs="Calibri"/>
                <w:color w:val="000000"/>
              </w:rPr>
              <w:t> </w:t>
            </w:r>
          </w:p>
          <w:p w:rsidR="00363436" w:rsidRDefault="00363436">
            <w:pPr>
              <w:jc w:val="both"/>
              <w:rPr>
                <w:rFonts w:ascii="Calibri" w:hAnsi="Calibri" w:cs="Calibri"/>
              </w:rPr>
            </w:pPr>
            <w:r>
              <w:rPr>
                <w:rFonts w:ascii="Calibri" w:hAnsi="Calibri" w:cs="Calibri"/>
                <w:color w:val="000000"/>
                <w:sz w:val="20"/>
                <w:szCs w:val="20"/>
              </w:rPr>
              <w:t>C: Coupon, M: Par, $1,000; </w:t>
            </w:r>
            <w:proofErr w:type="spellStart"/>
            <w:r>
              <w:rPr>
                <w:rFonts w:ascii="Calibri" w:hAnsi="Calibri" w:cs="Calibri"/>
                <w:color w:val="000000"/>
                <w:sz w:val="20"/>
                <w:szCs w:val="20"/>
              </w:rPr>
              <w:t>i</w:t>
            </w:r>
            <w:proofErr w:type="spellEnd"/>
            <w:r>
              <w:rPr>
                <w:rFonts w:ascii="Calibri" w:hAnsi="Calibri" w:cs="Calibri"/>
                <w:color w:val="000000"/>
                <w:sz w:val="20"/>
                <w:szCs w:val="20"/>
              </w:rPr>
              <w:t>: Yield to maturity; n: years left to maturity</w:t>
            </w:r>
          </w:p>
          <w:p w:rsidR="00363436" w:rsidRDefault="00363436">
            <w:pPr>
              <w:jc w:val="both"/>
              <w:rPr>
                <w:rFonts w:ascii="Calibri" w:hAnsi="Calibri" w:cs="Calibri"/>
              </w:rPr>
            </w:pPr>
            <w:r>
              <w:rPr>
                <w:rFonts w:ascii="Calibri" w:hAnsi="Calibri" w:cs="Calibri"/>
                <w:color w:val="000000"/>
                <w:sz w:val="20"/>
                <w:szCs w:val="20"/>
              </w:rPr>
              <w:t> </w:t>
            </w:r>
          </w:p>
          <w:p w:rsidR="00363436" w:rsidRDefault="00363436">
            <w:pPr>
              <w:jc w:val="both"/>
              <w:rPr>
                <w:rFonts w:ascii="Calibri" w:hAnsi="Calibri" w:cs="Calibri"/>
              </w:rPr>
            </w:pPr>
            <w:r>
              <w:rPr>
                <w:rFonts w:ascii="Calibri" w:hAnsi="Calibri" w:cs="Calibri"/>
                <w:color w:val="000000"/>
                <w:sz w:val="20"/>
                <w:szCs w:val="20"/>
              </w:rPr>
              <w:t> </w:t>
            </w:r>
            <w:r>
              <w:rPr>
                <w:rFonts w:ascii="Calibri" w:hAnsi="Calibri" w:cs="Calibri"/>
                <w:noProof/>
                <w:color w:val="000000"/>
              </w:rPr>
              <w:drawing>
                <wp:inline distT="0" distB="0" distL="0" distR="0">
                  <wp:extent cx="3277235" cy="1172210"/>
                  <wp:effectExtent l="19050" t="0" r="0" b="0"/>
                  <wp:docPr id="2" name="Picture 2" descr="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24.jpg"/>
                          <pic:cNvPicPr>
                            <a:picLocks noChangeAspect="1" noChangeArrowheads="1"/>
                          </pic:cNvPicPr>
                        </pic:nvPicPr>
                        <pic:blipFill>
                          <a:blip r:embed="rId5"/>
                          <a:srcRect/>
                          <a:stretch>
                            <a:fillRect/>
                          </a:stretch>
                        </pic:blipFill>
                        <pic:spPr bwMode="auto">
                          <a:xfrm>
                            <a:off x="0" y="0"/>
                            <a:ext cx="3277235" cy="1172210"/>
                          </a:xfrm>
                          <a:prstGeom prst="rect">
                            <a:avLst/>
                          </a:prstGeom>
                          <a:noFill/>
                          <a:ln w="9525">
                            <a:noFill/>
                            <a:miter lim="800000"/>
                            <a:headEnd/>
                            <a:tailEnd/>
                          </a:ln>
                        </pic:spPr>
                      </pic:pic>
                    </a:graphicData>
                  </a:graphic>
                </wp:inline>
              </w:drawing>
            </w:r>
          </w:p>
          <w:p w:rsidR="00363436" w:rsidRDefault="00363436">
            <w:pPr>
              <w:jc w:val="both"/>
              <w:rPr>
                <w:rFonts w:ascii="Calibri" w:hAnsi="Calibri" w:cs="Calibri"/>
              </w:rPr>
            </w:pPr>
            <w:r>
              <w:rPr>
                <w:rFonts w:ascii="Calibri" w:hAnsi="Calibri" w:cs="Calibri"/>
                <w:color w:val="000000"/>
              </w:rPr>
              <w:t> </w:t>
            </w:r>
          </w:p>
          <w:p w:rsidR="00363436" w:rsidRDefault="00363436">
            <w:pPr>
              <w:jc w:val="both"/>
              <w:rPr>
                <w:rFonts w:ascii="Calibri" w:hAnsi="Calibri" w:cs="Calibri"/>
              </w:rPr>
            </w:pPr>
            <w:r>
              <w:rPr>
                <w:rFonts w:ascii="Calibri" w:hAnsi="Calibri" w:cs="Calibri"/>
                <w:color w:val="000000"/>
                <w:sz w:val="25"/>
                <w:szCs w:val="25"/>
              </w:rPr>
              <w:t>For Semi-annual, F=2 for semi-annual coupon</w:t>
            </w:r>
          </w:p>
          <w:p w:rsidR="00363436" w:rsidRDefault="00363436">
            <w:pPr>
              <w:jc w:val="both"/>
              <w:rPr>
                <w:rFonts w:ascii="Calibri" w:hAnsi="Calibri" w:cs="Calibri"/>
              </w:rPr>
            </w:pPr>
            <w:r>
              <w:rPr>
                <w:rFonts w:ascii="Calibri" w:hAnsi="Calibri" w:cs="Calibri"/>
                <w:color w:val="000000"/>
                <w:sz w:val="20"/>
                <w:szCs w:val="20"/>
              </w:rPr>
              <w:t> </w:t>
            </w:r>
          </w:p>
          <w:p w:rsidR="00363436" w:rsidRDefault="00363436">
            <w:pPr>
              <w:jc w:val="both"/>
              <w:rPr>
                <w:rFonts w:ascii="Calibri" w:hAnsi="Calibri" w:cs="Calibri"/>
              </w:rPr>
            </w:pPr>
            <w:r>
              <w:rPr>
                <w:rFonts w:ascii="Calibri" w:hAnsi="Calibri" w:cs="Calibri"/>
                <w:color w:val="000000"/>
                <w:sz w:val="20"/>
                <w:szCs w:val="20"/>
              </w:rPr>
              <w:t> </w:t>
            </w:r>
            <w:r>
              <w:rPr>
                <w:rFonts w:ascii="Calibri" w:hAnsi="Calibri" w:cs="Calibri"/>
                <w:noProof/>
                <w:color w:val="000000"/>
              </w:rPr>
              <w:drawing>
                <wp:inline distT="0" distB="0" distL="0" distR="0">
                  <wp:extent cx="2322195" cy="506730"/>
                  <wp:effectExtent l="19050" t="0" r="1905" b="0"/>
                  <wp:docPr id="3" name="Picture 3" descr="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25.jpg"/>
                          <pic:cNvPicPr>
                            <a:picLocks noChangeAspect="1" noChangeArrowheads="1"/>
                          </pic:cNvPicPr>
                        </pic:nvPicPr>
                        <pic:blipFill>
                          <a:blip r:embed="rId6"/>
                          <a:srcRect/>
                          <a:stretch>
                            <a:fillRect/>
                          </a:stretch>
                        </pic:blipFill>
                        <pic:spPr bwMode="auto">
                          <a:xfrm>
                            <a:off x="0" y="0"/>
                            <a:ext cx="2322195" cy="506730"/>
                          </a:xfrm>
                          <a:prstGeom prst="rect">
                            <a:avLst/>
                          </a:prstGeom>
                          <a:noFill/>
                          <a:ln w="9525">
                            <a:noFill/>
                            <a:miter lim="800000"/>
                            <a:headEnd/>
                            <a:tailEnd/>
                          </a:ln>
                        </pic:spPr>
                      </pic:pic>
                    </a:graphicData>
                  </a:graphic>
                </wp:inline>
              </w:drawing>
            </w:r>
          </w:p>
          <w:p w:rsidR="00363436" w:rsidRDefault="00363436">
            <w:pPr>
              <w:jc w:val="both"/>
              <w:rPr>
                <w:rFonts w:ascii="Calibri" w:hAnsi="Calibri" w:cs="Calibri"/>
              </w:rPr>
            </w:pPr>
            <w:r>
              <w:rPr>
                <w:rFonts w:ascii="Calibri" w:hAnsi="Calibri" w:cs="Calibri"/>
                <w:color w:val="000000"/>
              </w:rPr>
              <w:t> </w:t>
            </w:r>
          </w:p>
          <w:p w:rsidR="00363436" w:rsidRDefault="00363436">
            <w:pPr>
              <w:jc w:val="both"/>
              <w:rPr>
                <w:rFonts w:ascii="Calibri" w:hAnsi="Calibri" w:cs="Calibri"/>
              </w:rPr>
            </w:pPr>
            <w:r>
              <w:rPr>
                <w:rFonts w:ascii="Calibri" w:hAnsi="Calibri" w:cs="Calibri"/>
                <w:color w:val="000000"/>
                <w:sz w:val="25"/>
                <w:szCs w:val="25"/>
              </w:rPr>
              <w:t>M: Par, $1,000;</w:t>
            </w:r>
            <w:r>
              <w:rPr>
                <w:rFonts w:ascii="Calibri" w:hAnsi="Calibri" w:cs="Calibri"/>
                <w:color w:val="000000"/>
              </w:rPr>
              <w:t>  </w:t>
            </w:r>
            <w:proofErr w:type="spellStart"/>
            <w:r>
              <w:rPr>
                <w:rFonts w:ascii="Calibri" w:hAnsi="Calibri" w:cs="Calibri"/>
                <w:color w:val="000000"/>
              </w:rPr>
              <w:t>i</w:t>
            </w:r>
            <w:proofErr w:type="spellEnd"/>
            <w:r>
              <w:rPr>
                <w:rFonts w:ascii="Calibri" w:hAnsi="Calibri" w:cs="Calibri"/>
                <w:color w:val="000000"/>
              </w:rPr>
              <w:t>: Yield to maturity; n: years left to maturity</w:t>
            </w:r>
          </w:p>
          <w:p w:rsidR="00363436" w:rsidRDefault="00363436">
            <w:pPr>
              <w:jc w:val="both"/>
              <w:rPr>
                <w:rFonts w:ascii="Calibri" w:hAnsi="Calibri" w:cs="Calibri"/>
              </w:rPr>
            </w:pPr>
            <w:r>
              <w:rPr>
                <w:rFonts w:ascii="Calibri" w:hAnsi="Calibri" w:cs="Calibri"/>
                <w:color w:val="000000"/>
              </w:rPr>
              <w:t> </w:t>
            </w:r>
          </w:p>
          <w:p w:rsidR="00363436" w:rsidRDefault="00363436">
            <w:pPr>
              <w:jc w:val="both"/>
              <w:rPr>
                <w:rFonts w:ascii="Calibri" w:hAnsi="Calibri" w:cs="Calibri"/>
              </w:rPr>
            </w:pPr>
            <w:r>
              <w:rPr>
                <w:rFonts w:ascii="Calibri" w:hAnsi="Calibri" w:cs="Calibri"/>
                <w:noProof/>
                <w:color w:val="000000"/>
              </w:rPr>
              <w:drawing>
                <wp:inline distT="0" distB="0" distL="0" distR="0">
                  <wp:extent cx="3725545" cy="429895"/>
                  <wp:effectExtent l="19050" t="0" r="8255" b="0"/>
                  <wp:docPr id="4" name="Picture 4" descr="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26.jpg"/>
                          <pic:cNvPicPr>
                            <a:picLocks noChangeAspect="1" noChangeArrowheads="1"/>
                          </pic:cNvPicPr>
                        </pic:nvPicPr>
                        <pic:blipFill>
                          <a:blip r:embed="rId7"/>
                          <a:srcRect/>
                          <a:stretch>
                            <a:fillRect/>
                          </a:stretch>
                        </pic:blipFill>
                        <pic:spPr bwMode="auto">
                          <a:xfrm>
                            <a:off x="0" y="0"/>
                            <a:ext cx="3725545" cy="429895"/>
                          </a:xfrm>
                          <a:prstGeom prst="rect">
                            <a:avLst/>
                          </a:prstGeom>
                          <a:noFill/>
                          <a:ln w="9525">
                            <a:noFill/>
                            <a:miter lim="800000"/>
                            <a:headEnd/>
                            <a:tailEnd/>
                          </a:ln>
                        </pic:spPr>
                      </pic:pic>
                    </a:graphicData>
                  </a:graphic>
                </wp:inline>
              </w:drawing>
            </w:r>
          </w:p>
          <w:p w:rsidR="00363436" w:rsidRDefault="00363436">
            <w:pPr>
              <w:jc w:val="both"/>
              <w:rPr>
                <w:rFonts w:ascii="Calibri" w:hAnsi="Calibri" w:cs="Calibri"/>
              </w:rPr>
            </w:pPr>
            <w:r>
              <w:rPr>
                <w:rFonts w:ascii="Calibri" w:hAnsi="Calibri" w:cs="Calibri"/>
                <w:color w:val="000000"/>
              </w:rPr>
              <w:t> </w:t>
            </w:r>
          </w:p>
          <w:p w:rsidR="00363436" w:rsidRDefault="00363436">
            <w:pPr>
              <w:jc w:val="both"/>
              <w:rPr>
                <w:rFonts w:ascii="Calibri" w:hAnsi="Calibri" w:cs="Calibri"/>
              </w:rPr>
            </w:pPr>
            <w:r>
              <w:rPr>
                <w:rFonts w:ascii="Calibri" w:hAnsi="Calibri" w:cs="Calibri"/>
                <w:color w:val="000000"/>
              </w:rPr>
              <w:t> </w:t>
            </w:r>
          </w:p>
          <w:p w:rsidR="00363436" w:rsidRDefault="00363436">
            <w:pPr>
              <w:spacing w:after="240"/>
              <w:ind w:left="720"/>
              <w:rPr>
                <w:rFonts w:ascii="Calibri" w:hAnsi="Calibri" w:cs="Calibri"/>
              </w:rPr>
            </w:pPr>
            <w:r>
              <w:rPr>
                <w:color w:val="000000"/>
                <w:sz w:val="48"/>
                <w:szCs w:val="48"/>
              </w:rPr>
              <w:t> </w:t>
            </w:r>
          </w:p>
          <w:p w:rsidR="00363436" w:rsidRDefault="00363436">
            <w:pPr>
              <w:spacing w:after="240"/>
              <w:rPr>
                <w:rFonts w:ascii="Calibri" w:hAnsi="Calibri" w:cs="Calibri"/>
              </w:rPr>
            </w:pPr>
            <w:hyperlink r:id="rId8" w:history="1">
              <w:r>
                <w:rPr>
                  <w:rStyle w:val="Hyperlink"/>
                  <w:color w:val="800080"/>
                  <w:sz w:val="56"/>
                  <w:szCs w:val="56"/>
                </w:rPr>
                <w:t>Bond calculation </w:t>
              </w:r>
            </w:hyperlink>
            <w:r>
              <w:rPr>
                <w:color w:val="000000"/>
                <w:sz w:val="56"/>
                <w:szCs w:val="56"/>
              </w:rPr>
              <w:t> </w:t>
            </w:r>
            <w:r>
              <w:rPr>
                <w:color w:val="000000"/>
                <w:sz w:val="36"/>
                <w:szCs w:val="36"/>
              </w:rPr>
              <w:t>(Thanks to Dr. Lane)</w:t>
            </w:r>
          </w:p>
          <w:p w:rsidR="00363436" w:rsidRDefault="00363436">
            <w:pPr>
              <w:rPr>
                <w:rFonts w:ascii="Calibri" w:hAnsi="Calibri" w:cs="Calibri"/>
              </w:rPr>
            </w:pPr>
            <w:hyperlink r:id="rId9" w:history="1">
              <w:r>
                <w:rPr>
                  <w:rStyle w:val="Hyperlink"/>
                  <w:color w:val="800080"/>
                  <w:sz w:val="20"/>
                  <w:szCs w:val="20"/>
                </w:rPr>
                <w:t>www.jufinance.com/bond</w:t>
              </w:r>
            </w:hyperlink>
          </w:p>
          <w:p w:rsidR="00363436" w:rsidRDefault="00363436">
            <w:pPr>
              <w:rPr>
                <w:rFonts w:ascii="Calibri" w:hAnsi="Calibri" w:cs="Calibri"/>
              </w:rPr>
            </w:pPr>
            <w:r>
              <w:rPr>
                <w:color w:val="000000"/>
                <w:sz w:val="20"/>
                <w:szCs w:val="20"/>
              </w:rPr>
              <w:t> </w:t>
            </w:r>
          </w:p>
        </w:tc>
      </w:tr>
    </w:tbl>
    <w:p w:rsidR="00ED3306" w:rsidRDefault="00ED3306">
      <w:pPr>
        <w:rPr>
          <w:b/>
          <w:bCs/>
          <w:color w:val="000000"/>
          <w:u w:val="single"/>
        </w:rPr>
      </w:pPr>
    </w:p>
    <w:p w:rsidR="00ED3306" w:rsidRDefault="00ED3306">
      <w:pPr>
        <w:rPr>
          <w:b/>
          <w:bCs/>
          <w:color w:val="000000"/>
          <w:u w:val="single"/>
        </w:rPr>
      </w:pPr>
    </w:p>
    <w:p w:rsidR="002A015E" w:rsidRDefault="002A015E">
      <w:bookmarkStart w:id="0" w:name="_GoBack"/>
      <w:bookmarkEnd w:id="0"/>
    </w:p>
    <w:p w:rsidR="002A015E" w:rsidRDefault="002A015E"/>
    <w:p w:rsidR="002C228D" w:rsidRDefault="002C228D"/>
    <w:p w:rsidR="002C228D" w:rsidRDefault="002C228D"/>
    <w:sectPr w:rsidR="002C228D" w:rsidSect="00C25E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2C228D"/>
    <w:rsid w:val="002A015E"/>
    <w:rsid w:val="002C228D"/>
    <w:rsid w:val="00363436"/>
    <w:rsid w:val="00461A7A"/>
    <w:rsid w:val="004C25AB"/>
    <w:rsid w:val="00AB68F9"/>
    <w:rsid w:val="00C25E81"/>
    <w:rsid w:val="00D258A8"/>
    <w:rsid w:val="00E9234F"/>
    <w:rsid w:val="00ED3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28D"/>
    <w:rPr>
      <w:color w:val="0000FF"/>
      <w:u w:val="single"/>
    </w:rPr>
  </w:style>
  <w:style w:type="paragraph" w:styleId="BalloonText">
    <w:name w:val="Balloon Text"/>
    <w:basedOn w:val="Normal"/>
    <w:link w:val="BalloonTextChar"/>
    <w:uiPriority w:val="99"/>
    <w:semiHidden/>
    <w:unhideWhenUsed/>
    <w:rsid w:val="00363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4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719669340">
      <w:bodyDiv w:val="1"/>
      <w:marLeft w:val="0"/>
      <w:marRight w:val="0"/>
      <w:marTop w:val="0"/>
      <w:marBottom w:val="0"/>
      <w:divBdr>
        <w:top w:val="none" w:sz="0" w:space="0" w:color="auto"/>
        <w:left w:val="none" w:sz="0" w:space="0" w:color="auto"/>
        <w:bottom w:val="none" w:sz="0" w:space="0" w:color="auto"/>
        <w:right w:val="none" w:sz="0" w:space="0" w:color="auto"/>
      </w:divBdr>
    </w:div>
    <w:div w:id="19744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finance.com/bond"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jufinance.com/b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 f</cp:lastModifiedBy>
  <cp:revision>2</cp:revision>
  <dcterms:created xsi:type="dcterms:W3CDTF">2020-03-24T16:00:00Z</dcterms:created>
  <dcterms:modified xsi:type="dcterms:W3CDTF">2020-03-24T16:00:00Z</dcterms:modified>
</cp:coreProperties>
</file>