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1E" w:rsidRPr="00A46C1E" w:rsidRDefault="00A46C1E" w:rsidP="00A46C1E">
      <w:pPr>
        <w:spacing w:after="0" w:line="240" w:lineRule="auto"/>
        <w:textAlignment w:val="baseline"/>
        <w:outlineLvl w:val="0"/>
        <w:rPr>
          <w:rFonts w:ascii="Times New Roman" w:eastAsia="Times New Roman" w:hAnsi="Times New Roman" w:cs="Times New Roman"/>
          <w:b/>
          <w:bCs/>
          <w:kern w:val="36"/>
          <w:sz w:val="36"/>
          <w:szCs w:val="36"/>
        </w:rPr>
      </w:pPr>
      <w:r w:rsidRPr="00A46C1E">
        <w:rPr>
          <w:rFonts w:ascii="Times New Roman" w:eastAsia="Times New Roman" w:hAnsi="Times New Roman" w:cs="Times New Roman"/>
          <w:b/>
          <w:bCs/>
          <w:kern w:val="36"/>
          <w:sz w:val="36"/>
          <w:szCs w:val="36"/>
        </w:rPr>
        <w:t>Bracing for ‘</w:t>
      </w:r>
      <w:proofErr w:type="spellStart"/>
      <w:r w:rsidRPr="00A46C1E">
        <w:rPr>
          <w:rFonts w:ascii="Times New Roman" w:eastAsia="Times New Roman" w:hAnsi="Times New Roman" w:cs="Times New Roman"/>
          <w:b/>
          <w:bCs/>
          <w:kern w:val="36"/>
          <w:sz w:val="36"/>
          <w:szCs w:val="36"/>
        </w:rPr>
        <w:t>Brexit</w:t>
      </w:r>
      <w:proofErr w:type="spellEnd"/>
      <w:r w:rsidRPr="00A46C1E">
        <w:rPr>
          <w:rFonts w:ascii="Times New Roman" w:eastAsia="Times New Roman" w:hAnsi="Times New Roman" w:cs="Times New Roman"/>
          <w:b/>
          <w:bCs/>
          <w:kern w:val="36"/>
          <w:sz w:val="36"/>
          <w:szCs w:val="36"/>
        </w:rPr>
        <w:t>’: Traders Get Defensive on British Pound</w:t>
      </w:r>
    </w:p>
    <w:p w:rsidR="00A46C1E" w:rsidRPr="00A46C1E" w:rsidRDefault="00A46C1E" w:rsidP="00A46C1E">
      <w:pPr>
        <w:spacing w:after="0" w:line="240" w:lineRule="auto"/>
        <w:textAlignment w:val="baseline"/>
        <w:outlineLvl w:val="1"/>
        <w:rPr>
          <w:rFonts w:ascii="Times New Roman" w:eastAsia="Times New Roman" w:hAnsi="Times New Roman" w:cs="Times New Roman"/>
          <w:color w:val="666666"/>
          <w:spacing w:val="-2"/>
          <w:sz w:val="30"/>
          <w:szCs w:val="30"/>
        </w:rPr>
      </w:pPr>
      <w:r w:rsidRPr="00A46C1E">
        <w:rPr>
          <w:rFonts w:ascii="Times New Roman" w:eastAsia="Times New Roman" w:hAnsi="Times New Roman" w:cs="Times New Roman"/>
          <w:color w:val="666666"/>
          <w:spacing w:val="-2"/>
          <w:sz w:val="30"/>
          <w:szCs w:val="30"/>
        </w:rPr>
        <w:t>As U.K. weighs leaving EU, cost soars for options that protect investors from a big move in the pound</w:t>
      </w:r>
    </w:p>
    <w:p w:rsidR="00A46C1E" w:rsidRPr="00A46C1E" w:rsidRDefault="00A46C1E" w:rsidP="00A46C1E">
      <w:pPr>
        <w:spacing w:after="0" w:line="240" w:lineRule="auto"/>
        <w:textAlignment w:val="baseline"/>
        <w:rPr>
          <w:rFonts w:ascii="Arial" w:eastAsia="Times New Roman" w:hAnsi="Arial" w:cs="Arial"/>
          <w:color w:val="666666"/>
          <w:sz w:val="23"/>
          <w:szCs w:val="23"/>
        </w:rPr>
      </w:pPr>
      <w:r w:rsidRPr="00A46C1E">
        <w:rPr>
          <w:rFonts w:ascii="Arial" w:eastAsia="Times New Roman" w:hAnsi="Arial" w:cs="Arial"/>
          <w:color w:val="666666"/>
          <w:sz w:val="23"/>
          <w:szCs w:val="23"/>
          <w:bdr w:val="none" w:sz="0" w:space="0" w:color="auto" w:frame="1"/>
        </w:rPr>
        <w:t>By</w:t>
      </w:r>
      <w:r w:rsidRPr="00A46C1E">
        <w:rPr>
          <w:rFonts w:ascii="Arial" w:eastAsia="Times New Roman" w:hAnsi="Arial" w:cs="Arial"/>
          <w:sz w:val="23"/>
        </w:rPr>
        <w:t> </w:t>
      </w:r>
      <w:r w:rsidRPr="00A46C1E">
        <w:rPr>
          <w:rFonts w:ascii="Arial" w:eastAsia="Times New Roman" w:hAnsi="Arial" w:cs="Arial"/>
          <w:b/>
          <w:bCs/>
          <w:caps/>
          <w:color w:val="0080C3"/>
          <w:sz w:val="23"/>
        </w:rPr>
        <w:t>CHRISTOPHER WHITTALL</w:t>
      </w:r>
      <w:r w:rsidRPr="00A46C1E">
        <w:rPr>
          <w:rFonts w:ascii="Arial" w:eastAsia="Times New Roman" w:hAnsi="Arial" w:cs="Arial"/>
          <w:color w:val="666666"/>
          <w:sz w:val="23"/>
        </w:rPr>
        <w:t> </w:t>
      </w:r>
      <w:r w:rsidRPr="00A46C1E">
        <w:rPr>
          <w:rFonts w:ascii="Arial" w:eastAsia="Times New Roman" w:hAnsi="Arial" w:cs="Arial"/>
          <w:color w:val="666666"/>
          <w:sz w:val="23"/>
          <w:szCs w:val="23"/>
        </w:rPr>
        <w:t>and</w:t>
      </w:r>
      <w:r>
        <w:rPr>
          <w:rFonts w:ascii="Arial" w:eastAsia="Times New Roman" w:hAnsi="Arial" w:cs="Arial"/>
          <w:color w:val="666666"/>
          <w:sz w:val="23"/>
          <w:szCs w:val="23"/>
        </w:rPr>
        <w:t xml:space="preserve"> </w:t>
      </w:r>
      <w:r w:rsidRPr="00A46C1E">
        <w:rPr>
          <w:rFonts w:ascii="Arial" w:eastAsia="Times New Roman" w:hAnsi="Arial" w:cs="Arial"/>
          <w:b/>
          <w:bCs/>
          <w:caps/>
          <w:color w:val="0080C3"/>
          <w:sz w:val="23"/>
        </w:rPr>
        <w:t>TOMMY STUBBINGTON</w:t>
      </w:r>
    </w:p>
    <w:p w:rsidR="00A46C1E" w:rsidRPr="00A46C1E" w:rsidRDefault="00A46C1E" w:rsidP="00A46C1E">
      <w:pPr>
        <w:spacing w:after="0" w:line="240" w:lineRule="auto"/>
        <w:textAlignment w:val="baseline"/>
        <w:rPr>
          <w:rFonts w:ascii="Times New Roman" w:eastAsia="Times New Roman" w:hAnsi="Times New Roman" w:cs="Times New Roman"/>
          <w:sz w:val="17"/>
          <w:szCs w:val="17"/>
        </w:rPr>
      </w:pPr>
      <w:r w:rsidRPr="00A46C1E">
        <w:rPr>
          <w:rFonts w:ascii="Times New Roman" w:eastAsia="Times New Roman" w:hAnsi="Times New Roman" w:cs="Times New Roman"/>
          <w:sz w:val="17"/>
          <w:szCs w:val="17"/>
        </w:rPr>
        <w:t>Updated Feb. 18, 2016 7:16 p.m. ET</w:t>
      </w:r>
    </w:p>
    <w:p w:rsidR="00A46C1E" w:rsidRPr="00A46C1E" w:rsidRDefault="00A46C1E" w:rsidP="00A46C1E">
      <w:pPr>
        <w:spacing w:after="0" w:line="240" w:lineRule="auto"/>
        <w:textAlignment w:val="baseline"/>
        <w:rPr>
          <w:rFonts w:ascii="Times New Roman" w:eastAsia="Times New Roman" w:hAnsi="Times New Roman" w:cs="Times New Roman"/>
          <w:sz w:val="17"/>
          <w:szCs w:val="17"/>
        </w:rPr>
      </w:pPr>
      <w:hyperlink r:id="rId5" w:anchor="livefyre-comment" w:history="1"/>
      <w:r>
        <w:rPr>
          <w:rFonts w:ascii="Times New Roman" w:eastAsia="Times New Roman" w:hAnsi="Times New Roman" w:cs="Times New Roman"/>
          <w:sz w:val="17"/>
          <w:szCs w:val="17"/>
        </w:rPr>
        <w:t xml:space="preserve"> </w:t>
      </w:r>
    </w:p>
    <w:p w:rsidR="00A46C1E" w:rsidRPr="00A46C1E" w:rsidRDefault="00A46C1E" w:rsidP="00A46C1E">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Demand is spiking for contracts that protect investors from a big move in the British pound this summer—an indication that traders are girding for the aftermath of a referendum on the U.K.’s membership in the European Union.</w:t>
      </w:r>
    </w:p>
    <w:p w:rsidR="00A46C1E" w:rsidRPr="00A46C1E" w:rsidRDefault="00A46C1E" w:rsidP="00A46C1E">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While wider markets have yet to show a clear reaction to the possibility of a U.K. exit, analysts increasingly talk of its potential as a political risk that could affect a host of assets, from gold to British exporters and high-end London real estate.</w:t>
      </w:r>
    </w:p>
    <w:p w:rsidR="00A46C1E" w:rsidRPr="00A46C1E" w:rsidRDefault="00A46C1E" w:rsidP="00A46C1E">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 xml:space="preserve">The cost of options on the pound, by one measure, has in recent days hit its most extreme level since Europe’s sovereign-debt crisis. Implied volatility on six-month euro-sterling options jumped to just over 12% on Thursday, its highest level since late 2011. That is up from a recent low of 8.4% in mid-December, according to Thomson </w:t>
      </w:r>
      <w:proofErr w:type="gramStart"/>
      <w:r w:rsidRPr="00A46C1E">
        <w:rPr>
          <w:rFonts w:ascii="Chronicle SSm" w:eastAsia="Times New Roman" w:hAnsi="Chronicle SSm" w:cs="Times New Roman"/>
          <w:sz w:val="27"/>
          <w:szCs w:val="27"/>
        </w:rPr>
        <w:t>Reuters</w:t>
      </w:r>
      <w:proofErr w:type="gramEnd"/>
      <w:r w:rsidRPr="00A46C1E">
        <w:rPr>
          <w:rFonts w:ascii="Chronicle SSm" w:eastAsia="Times New Roman" w:hAnsi="Chronicle SSm" w:cs="Times New Roman"/>
          <w:sz w:val="27"/>
          <w:szCs w:val="27"/>
        </w:rPr>
        <w:t xml:space="preserve"> data.</w:t>
      </w:r>
    </w:p>
    <w:p w:rsidR="00A46C1E" w:rsidRPr="00A46C1E" w:rsidRDefault="00A46C1E" w:rsidP="00A46C1E">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Investors are mainly using these options to hedge against a fall by the pound. The relative cost of buying protection against a falling pound, as opposed to the currency rising, is at its highest level since the global financial crisis of 2008, according to</w:t>
      </w:r>
      <w:r w:rsidRPr="00A46C1E">
        <w:rPr>
          <w:rFonts w:ascii="Chronicle SSm" w:eastAsia="Times New Roman" w:hAnsi="Chronicle SSm" w:cs="Times New Roman"/>
          <w:sz w:val="27"/>
        </w:rPr>
        <w:t> </w:t>
      </w:r>
      <w:r w:rsidRPr="00A46C1E">
        <w:rPr>
          <w:rFonts w:ascii="Chronicle SSm" w:eastAsia="Times New Roman" w:hAnsi="Chronicle SSm" w:cs="Times New Roman"/>
          <w:sz w:val="27"/>
          <w:szCs w:val="27"/>
        </w:rPr>
        <w:t>Hamish Pepper,</w:t>
      </w:r>
      <w:r w:rsidRPr="00A46C1E">
        <w:rPr>
          <w:rFonts w:ascii="Chronicle SSm" w:eastAsia="Times New Roman" w:hAnsi="Chronicle SSm" w:cs="Times New Roman"/>
          <w:sz w:val="27"/>
        </w:rPr>
        <w:t> </w:t>
      </w:r>
      <w:r w:rsidRPr="00A46C1E">
        <w:rPr>
          <w:rFonts w:ascii="Chronicle SSm" w:eastAsia="Times New Roman" w:hAnsi="Chronicle SSm" w:cs="Times New Roman"/>
          <w:sz w:val="27"/>
          <w:szCs w:val="27"/>
        </w:rPr>
        <w:t>a currency strategist at Barclays.</w:t>
      </w:r>
    </w:p>
    <w:p w:rsidR="00A46C1E" w:rsidRPr="00A46C1E" w:rsidRDefault="00A46C1E" w:rsidP="00A46C1E">
      <w:pPr>
        <w:shd w:val="clear" w:color="auto" w:fill="FFFFFF"/>
        <w:spacing w:after="0" w:line="240" w:lineRule="auto"/>
        <w:textAlignment w:val="baseline"/>
        <w:rPr>
          <w:rFonts w:ascii="Times New Roman" w:eastAsia="Times New Roman" w:hAnsi="Times New Roman" w:cs="Times New Roman"/>
          <w:sz w:val="17"/>
          <w:szCs w:val="17"/>
        </w:rPr>
      </w:pPr>
      <w:r>
        <w:rPr>
          <w:rFonts w:ascii="Times New Roman" w:eastAsia="Times New Roman" w:hAnsi="Times New Roman" w:cs="Times New Roman"/>
          <w:noProof/>
          <w:sz w:val="17"/>
          <w:szCs w:val="17"/>
        </w:rPr>
        <w:drawing>
          <wp:inline distT="0" distB="0" distL="0" distR="0">
            <wp:extent cx="3215357" cy="2753833"/>
            <wp:effectExtent l="19050" t="0" r="4093" b="0"/>
            <wp:docPr id="2" name="Picture 2" descr="http://si.wsj.net/public/resources/images/MI-CO268_BROPTI_9U_20160218183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MI-CO268_BROPTI_9U_20160218183018.jpg"/>
                    <pic:cNvPicPr>
                      <a:picLocks noChangeAspect="1" noChangeArrowheads="1"/>
                    </pic:cNvPicPr>
                  </pic:nvPicPr>
                  <pic:blipFill>
                    <a:blip r:embed="rId6" cstate="print"/>
                    <a:srcRect/>
                    <a:stretch>
                      <a:fillRect/>
                    </a:stretch>
                  </pic:blipFill>
                  <pic:spPr bwMode="auto">
                    <a:xfrm>
                      <a:off x="0" y="0"/>
                      <a:ext cx="3215490" cy="2753947"/>
                    </a:xfrm>
                    <a:prstGeom prst="rect">
                      <a:avLst/>
                    </a:prstGeom>
                    <a:noFill/>
                    <a:ln w="9525">
                      <a:noFill/>
                      <a:miter lim="800000"/>
                      <a:headEnd/>
                      <a:tailEnd/>
                    </a:ln>
                  </pic:spPr>
                </pic:pic>
              </a:graphicData>
            </a:graphic>
          </wp:inline>
        </w:drawing>
      </w:r>
      <w:r>
        <w:rPr>
          <w:rFonts w:ascii="Times New Roman" w:eastAsia="Times New Roman" w:hAnsi="Times New Roman" w:cs="Times New Roman"/>
          <w:sz w:val="17"/>
        </w:rPr>
        <w:t xml:space="preserve"> </w:t>
      </w:r>
    </w:p>
    <w:p w:rsidR="00A46C1E" w:rsidRPr="00A46C1E" w:rsidRDefault="00A46C1E" w:rsidP="00A46C1E">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The move comes as U.K. Prime Minister</w:t>
      </w:r>
      <w:r w:rsidRPr="00A46C1E">
        <w:rPr>
          <w:rFonts w:ascii="Chronicle SSm" w:eastAsia="Times New Roman" w:hAnsi="Chronicle SSm" w:cs="Times New Roman"/>
          <w:sz w:val="27"/>
        </w:rPr>
        <w:t> </w:t>
      </w:r>
      <w:hyperlink r:id="rId7" w:history="1">
        <w:r w:rsidRPr="00A46C1E">
          <w:rPr>
            <w:rFonts w:ascii="Chronicle SSm" w:eastAsia="Times New Roman" w:hAnsi="Chronicle SSm" w:cs="Times New Roman"/>
            <w:color w:val="0080C3"/>
            <w:sz w:val="27"/>
            <w:u w:val="single"/>
          </w:rPr>
          <w:t>David Cameron</w:t>
        </w:r>
      </w:hyperlink>
      <w:r w:rsidRPr="00A46C1E">
        <w:rPr>
          <w:rFonts w:ascii="Chronicle SSm" w:eastAsia="Times New Roman" w:hAnsi="Chronicle SSm" w:cs="Times New Roman"/>
          <w:sz w:val="27"/>
        </w:rPr>
        <w:t> </w:t>
      </w:r>
      <w:r w:rsidRPr="00A46C1E">
        <w:rPr>
          <w:rFonts w:ascii="Chronicle SSm" w:eastAsia="Times New Roman" w:hAnsi="Chronicle SSm" w:cs="Times New Roman"/>
          <w:sz w:val="27"/>
          <w:szCs w:val="27"/>
        </w:rPr>
        <w:t xml:space="preserve">seeks to clinch a final </w:t>
      </w:r>
      <w:proofErr w:type="spellStart"/>
      <w:r w:rsidRPr="00A46C1E">
        <w:rPr>
          <w:rFonts w:ascii="Chronicle SSm" w:eastAsia="Times New Roman" w:hAnsi="Chronicle SSm" w:cs="Times New Roman"/>
          <w:sz w:val="27"/>
          <w:szCs w:val="27"/>
        </w:rPr>
        <w:t>deal</w:t>
      </w:r>
      <w:hyperlink r:id="rId8" w:tgtFrame="_self" w:history="1">
        <w:r w:rsidRPr="00A46C1E">
          <w:rPr>
            <w:rFonts w:ascii="Chronicle SSm" w:eastAsia="Times New Roman" w:hAnsi="Chronicle SSm" w:cs="Times New Roman"/>
            <w:color w:val="0080C3"/>
            <w:sz w:val="27"/>
            <w:u w:val="single"/>
          </w:rPr>
          <w:t>resetting</w:t>
        </w:r>
        <w:proofErr w:type="spellEnd"/>
        <w:r w:rsidRPr="00A46C1E">
          <w:rPr>
            <w:rFonts w:ascii="Chronicle SSm" w:eastAsia="Times New Roman" w:hAnsi="Chronicle SSm" w:cs="Times New Roman"/>
            <w:color w:val="0080C3"/>
            <w:sz w:val="27"/>
            <w:u w:val="single"/>
          </w:rPr>
          <w:t xml:space="preserve"> his country’s relationship with the EU</w:t>
        </w:r>
      </w:hyperlink>
      <w:r w:rsidRPr="00A46C1E">
        <w:rPr>
          <w:rFonts w:ascii="Chronicle SSm" w:eastAsia="Times New Roman" w:hAnsi="Chronicle SSm" w:cs="Times New Roman"/>
          <w:sz w:val="27"/>
          <w:szCs w:val="27"/>
        </w:rPr>
        <w:t>. An agreement this week would pave the way for a vote on Britain’s EU membership in late June, U.K. government officials have said.</w:t>
      </w:r>
    </w:p>
    <w:p w:rsidR="00A46C1E" w:rsidRPr="00A46C1E" w:rsidRDefault="00A46C1E" w:rsidP="00A46C1E">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lastRenderedPageBreak/>
        <w:t xml:space="preserve"> “Irrespective of the twists and turns of the debate, uncertainty over the outcome is likely to weigh on U.K. markets for a good few months yet,” said</w:t>
      </w:r>
      <w:r w:rsidRPr="00A46C1E">
        <w:rPr>
          <w:rFonts w:ascii="Chronicle SSm" w:eastAsia="Times New Roman" w:hAnsi="Chronicle SSm" w:cs="Times New Roman"/>
          <w:sz w:val="27"/>
        </w:rPr>
        <w:t> </w:t>
      </w:r>
      <w:r w:rsidRPr="00A46C1E">
        <w:rPr>
          <w:rFonts w:ascii="Chronicle SSm" w:eastAsia="Times New Roman" w:hAnsi="Chronicle SSm" w:cs="Times New Roman"/>
          <w:sz w:val="27"/>
          <w:szCs w:val="27"/>
        </w:rPr>
        <w:t xml:space="preserve">Mike </w:t>
      </w:r>
      <w:proofErr w:type="spellStart"/>
      <w:r w:rsidRPr="00A46C1E">
        <w:rPr>
          <w:rFonts w:ascii="Chronicle SSm" w:eastAsia="Times New Roman" w:hAnsi="Chronicle SSm" w:cs="Times New Roman"/>
          <w:sz w:val="27"/>
          <w:szCs w:val="27"/>
        </w:rPr>
        <w:t>Amey</w:t>
      </w:r>
      <w:proofErr w:type="spellEnd"/>
      <w:r w:rsidRPr="00A46C1E">
        <w:rPr>
          <w:rFonts w:ascii="Chronicle SSm" w:eastAsia="Times New Roman" w:hAnsi="Chronicle SSm" w:cs="Times New Roman"/>
          <w:sz w:val="27"/>
          <w:szCs w:val="27"/>
        </w:rPr>
        <w:t>,</w:t>
      </w:r>
      <w:r w:rsidRPr="00A46C1E">
        <w:rPr>
          <w:rFonts w:ascii="Chronicle SSm" w:eastAsia="Times New Roman" w:hAnsi="Chronicle SSm" w:cs="Times New Roman"/>
          <w:sz w:val="27"/>
        </w:rPr>
        <w:t> </w:t>
      </w:r>
      <w:r w:rsidRPr="00A46C1E">
        <w:rPr>
          <w:rFonts w:ascii="Chronicle SSm" w:eastAsia="Times New Roman" w:hAnsi="Chronicle SSm" w:cs="Times New Roman"/>
          <w:sz w:val="27"/>
          <w:szCs w:val="27"/>
        </w:rPr>
        <w:t>head of sterling portfolios at Pacific Investment Management Co.</w:t>
      </w:r>
    </w:p>
    <w:p w:rsidR="00A46C1E" w:rsidRPr="00A46C1E" w:rsidRDefault="00A46C1E" w:rsidP="00A46C1E">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Investors</w:t>
      </w:r>
      <w:r w:rsidRPr="00A46C1E">
        <w:rPr>
          <w:rFonts w:ascii="Chronicle SSm" w:eastAsia="Times New Roman" w:hAnsi="Chronicle SSm" w:cs="Times New Roman"/>
          <w:sz w:val="27"/>
        </w:rPr>
        <w:t> </w:t>
      </w:r>
      <w:hyperlink r:id="rId9" w:tgtFrame="_self" w:history="1">
        <w:r w:rsidRPr="00A46C1E">
          <w:rPr>
            <w:rFonts w:ascii="Chronicle SSm" w:eastAsia="Times New Roman" w:hAnsi="Chronicle SSm" w:cs="Times New Roman"/>
            <w:color w:val="0080C3"/>
            <w:sz w:val="27"/>
            <w:u w:val="single"/>
          </w:rPr>
          <w:t>piled into currency options</w:t>
        </w:r>
      </w:hyperlink>
      <w:r w:rsidRPr="00A46C1E">
        <w:rPr>
          <w:rFonts w:ascii="Chronicle SSm" w:eastAsia="Times New Roman" w:hAnsi="Chronicle SSm" w:cs="Times New Roman"/>
          <w:sz w:val="27"/>
        </w:rPr>
        <w:t> </w:t>
      </w:r>
      <w:r w:rsidRPr="00A46C1E">
        <w:rPr>
          <w:rFonts w:ascii="Chronicle SSm" w:eastAsia="Times New Roman" w:hAnsi="Chronicle SSm" w:cs="Times New Roman"/>
          <w:sz w:val="27"/>
          <w:szCs w:val="27"/>
        </w:rPr>
        <w:t>ahead of </w:t>
      </w:r>
      <w:hyperlink r:id="rId10" w:tgtFrame="_self" w:history="1">
        <w:r w:rsidRPr="00A46C1E">
          <w:rPr>
            <w:rFonts w:ascii="Chronicle SSm" w:eastAsia="Times New Roman" w:hAnsi="Chronicle SSm" w:cs="Times New Roman"/>
            <w:color w:val="0080C3"/>
            <w:sz w:val="27"/>
            <w:u w:val="single"/>
          </w:rPr>
          <w:t>Scotland’s referendum on its membership of the U.K.</w:t>
        </w:r>
      </w:hyperlink>
      <w:r w:rsidRPr="00A46C1E">
        <w:rPr>
          <w:rFonts w:ascii="Chronicle SSm" w:eastAsia="Times New Roman" w:hAnsi="Chronicle SSm" w:cs="Times New Roman"/>
          <w:sz w:val="27"/>
        </w:rPr>
        <w:t> </w:t>
      </w:r>
      <w:r w:rsidRPr="00A46C1E">
        <w:rPr>
          <w:rFonts w:ascii="Chronicle SSm" w:eastAsia="Times New Roman" w:hAnsi="Chronicle SSm" w:cs="Times New Roman"/>
          <w:sz w:val="27"/>
          <w:szCs w:val="27"/>
        </w:rPr>
        <w:t>in 2014. That referendum hit sterling and caused a wobble in the shares of companies based in Scotland, such as insurer</w:t>
      </w:r>
      <w:r w:rsidRPr="00A46C1E">
        <w:rPr>
          <w:rFonts w:ascii="Chronicle SSm" w:eastAsia="Times New Roman" w:hAnsi="Chronicle SSm" w:cs="Times New Roman"/>
          <w:sz w:val="27"/>
        </w:rPr>
        <w:t> </w:t>
      </w:r>
      <w:hyperlink r:id="rId11" w:history="1">
        <w:r w:rsidRPr="00A46C1E">
          <w:rPr>
            <w:rFonts w:ascii="Chronicle SSm" w:eastAsia="Times New Roman" w:hAnsi="Chronicle SSm" w:cs="Times New Roman"/>
            <w:color w:val="0080C3"/>
            <w:sz w:val="27"/>
            <w:u w:val="single"/>
          </w:rPr>
          <w:t>Standard Life</w:t>
        </w:r>
      </w:hyperlink>
      <w:r w:rsidRPr="00A46C1E">
        <w:rPr>
          <w:rFonts w:ascii="Chronicle SSm" w:eastAsia="Times New Roman" w:hAnsi="Chronicle SSm" w:cs="Times New Roman"/>
          <w:sz w:val="27"/>
        </w:rPr>
        <w:t> </w:t>
      </w:r>
      <w:r w:rsidRPr="00A46C1E">
        <w:rPr>
          <w:rFonts w:ascii="Chronicle SSm" w:eastAsia="Times New Roman" w:hAnsi="Chronicle SSm" w:cs="Times New Roman"/>
          <w:sz w:val="27"/>
          <w:szCs w:val="27"/>
        </w:rPr>
        <w:t>PLC. In the end, Scottish voters elected to stay in the U.K., and the pound and stocks bounced back.</w:t>
      </w:r>
    </w:p>
    <w:p w:rsidR="00A46C1E" w:rsidRPr="00A46C1E" w:rsidRDefault="00A46C1E" w:rsidP="00A46C1E">
      <w:pPr>
        <w:shd w:val="clear" w:color="auto" w:fill="FFFFFF"/>
        <w:spacing w:after="0" w:line="240" w:lineRule="auto"/>
        <w:textAlignment w:val="baseline"/>
        <w:rPr>
          <w:rFonts w:ascii="Chronicle SSm" w:eastAsia="Times New Roman" w:hAnsi="Chronicle SSm" w:cs="Times New Roman"/>
          <w:i/>
          <w:iCs/>
          <w:color w:val="807C78"/>
          <w:sz w:val="17"/>
          <w:szCs w:val="17"/>
        </w:rPr>
      </w:pPr>
      <w:r w:rsidRPr="00A46C1E">
        <w:rPr>
          <w:rFonts w:ascii="Chronicle SSm" w:eastAsia="Times New Roman" w:hAnsi="Chronicle SSm" w:cs="Times New Roman"/>
          <w:color w:val="807C78"/>
          <w:sz w:val="40"/>
        </w:rPr>
        <w:t>‘</w:t>
      </w:r>
      <w:r w:rsidRPr="00A46C1E">
        <w:rPr>
          <w:rFonts w:ascii="Chronicle SSm" w:eastAsia="Times New Roman" w:hAnsi="Chronicle SSm" w:cs="Times New Roman"/>
          <w:i/>
          <w:iCs/>
          <w:color w:val="807C78"/>
          <w:sz w:val="17"/>
          <w:szCs w:val="17"/>
        </w:rPr>
        <w:t>You’re not seeing a lot of pressure in markets other than on the currency.</w:t>
      </w:r>
      <w:r w:rsidRPr="00A46C1E">
        <w:rPr>
          <w:rFonts w:ascii="Chronicle SSm" w:eastAsia="Times New Roman" w:hAnsi="Chronicle SSm" w:cs="Times New Roman"/>
          <w:color w:val="807C78"/>
          <w:sz w:val="40"/>
        </w:rPr>
        <w:t>’</w:t>
      </w:r>
    </w:p>
    <w:p w:rsidR="00A46C1E" w:rsidRPr="00A46C1E" w:rsidRDefault="00A46C1E" w:rsidP="00A46C1E">
      <w:pPr>
        <w:shd w:val="clear" w:color="auto" w:fill="FFFFFF"/>
        <w:spacing w:after="0" w:line="240" w:lineRule="auto"/>
        <w:textAlignment w:val="baseline"/>
        <w:rPr>
          <w:rFonts w:ascii="Chronicle SSm" w:eastAsia="Times New Roman" w:hAnsi="Chronicle SSm" w:cs="Times New Roman"/>
          <w:color w:val="000000"/>
          <w:sz w:val="17"/>
          <w:szCs w:val="17"/>
        </w:rPr>
      </w:pPr>
      <w:r w:rsidRPr="00A46C1E">
        <w:rPr>
          <w:rFonts w:ascii="Chronicle SSm" w:eastAsia="Times New Roman" w:hAnsi="Chronicle SSm" w:cs="Times New Roman"/>
          <w:color w:val="807C78"/>
          <w:sz w:val="17"/>
        </w:rPr>
        <w:t xml:space="preserve">—Charlie </w:t>
      </w:r>
      <w:proofErr w:type="spellStart"/>
      <w:r w:rsidRPr="00A46C1E">
        <w:rPr>
          <w:rFonts w:ascii="Chronicle SSm" w:eastAsia="Times New Roman" w:hAnsi="Chronicle SSm" w:cs="Times New Roman"/>
          <w:color w:val="807C78"/>
          <w:sz w:val="17"/>
        </w:rPr>
        <w:t>Diebel</w:t>
      </w:r>
      <w:proofErr w:type="spellEnd"/>
      <w:r w:rsidRPr="00A46C1E">
        <w:rPr>
          <w:rFonts w:ascii="Chronicle SSm" w:eastAsia="Times New Roman" w:hAnsi="Chronicle SSm" w:cs="Times New Roman"/>
          <w:color w:val="807C78"/>
          <w:sz w:val="17"/>
        </w:rPr>
        <w:t>, Aviva Investors</w:t>
      </w:r>
    </w:p>
    <w:p w:rsidR="00A46C1E" w:rsidRPr="00A46C1E" w:rsidRDefault="00A46C1E" w:rsidP="00A46C1E">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Polls indicate the British population is divided over EU membership. Most investors say the U.K. is likely to stay in the EU, but acknowledge that nervousness over the vote is likely to weigh on markets in coming months.</w:t>
      </w:r>
    </w:p>
    <w:p w:rsidR="00A46C1E" w:rsidRPr="00A46C1E" w:rsidRDefault="00A46C1E" w:rsidP="00A46C1E">
      <w:pPr>
        <w:spacing w:after="0" w:line="240" w:lineRule="auto"/>
        <w:textAlignment w:val="baseline"/>
        <w:rPr>
          <w:rFonts w:ascii="Chronicle SSm" w:eastAsia="Times New Roman" w:hAnsi="Chronicle SSm" w:cs="Times New Roman"/>
          <w:sz w:val="27"/>
          <w:szCs w:val="27"/>
        </w:rPr>
      </w:pPr>
      <w:proofErr w:type="spellStart"/>
      <w:r w:rsidRPr="00A46C1E">
        <w:rPr>
          <w:rFonts w:ascii="Chronicle SSm" w:eastAsia="Times New Roman" w:hAnsi="Chronicle SSm" w:cs="Times New Roman"/>
          <w:sz w:val="27"/>
          <w:szCs w:val="27"/>
        </w:rPr>
        <w:t>Pimco</w:t>
      </w:r>
      <w:proofErr w:type="spellEnd"/>
      <w:r w:rsidRPr="00A46C1E">
        <w:rPr>
          <w:rFonts w:ascii="Chronicle SSm" w:eastAsia="Times New Roman" w:hAnsi="Chronicle SSm" w:cs="Times New Roman"/>
          <w:sz w:val="27"/>
          <w:szCs w:val="27"/>
        </w:rPr>
        <w:t xml:space="preserve"> puts the chance of a British exit as high as 40%, based on neither option taking a decisive lead in opinion polls.</w:t>
      </w:r>
    </w:p>
    <w:p w:rsidR="00A46C1E" w:rsidRPr="00A46C1E" w:rsidRDefault="00A46C1E" w:rsidP="00A46C1E">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Uncertainty over whether the U.K. will vote to leave—a move sometimes referred to as a “</w:t>
      </w:r>
      <w:proofErr w:type="spellStart"/>
      <w:r w:rsidRPr="00A46C1E">
        <w:rPr>
          <w:rFonts w:ascii="Chronicle SSm" w:eastAsia="Times New Roman" w:hAnsi="Chronicle SSm" w:cs="Times New Roman"/>
          <w:sz w:val="27"/>
          <w:szCs w:val="27"/>
        </w:rPr>
        <w:t>Brexit</w:t>
      </w:r>
      <w:proofErr w:type="spellEnd"/>
      <w:r w:rsidRPr="00A46C1E">
        <w:rPr>
          <w:rFonts w:ascii="Chronicle SSm" w:eastAsia="Times New Roman" w:hAnsi="Chronicle SSm" w:cs="Times New Roman"/>
          <w:sz w:val="27"/>
          <w:szCs w:val="27"/>
        </w:rPr>
        <w:t>”—already has contributed to a slide in the pound this year against other major currencies.</w:t>
      </w:r>
    </w:p>
    <w:p w:rsidR="00A46C1E" w:rsidRPr="00A46C1E" w:rsidRDefault="00A46C1E" w:rsidP="00A46C1E">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The pound was up 0.5% on the day against the euro in late New York trading Thursday, but it remains down 4.9% against the single currency so far this year.</w:t>
      </w:r>
    </w:p>
    <w:p w:rsidR="00A46C1E" w:rsidRPr="00A46C1E" w:rsidRDefault="00A46C1E" w:rsidP="00A46C1E">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“Uncertainty is the word that seems to encapsulate everything with respect to </w:t>
      </w:r>
      <w:proofErr w:type="spellStart"/>
      <w:r w:rsidRPr="00A46C1E">
        <w:rPr>
          <w:rFonts w:ascii="Chronicle SSm" w:eastAsia="Times New Roman" w:hAnsi="Chronicle SSm" w:cs="Times New Roman"/>
          <w:sz w:val="27"/>
          <w:szCs w:val="27"/>
        </w:rPr>
        <w:t>Brexit</w:t>
      </w:r>
      <w:proofErr w:type="spellEnd"/>
      <w:r w:rsidRPr="00A46C1E">
        <w:rPr>
          <w:rFonts w:ascii="Chronicle SSm" w:eastAsia="Times New Roman" w:hAnsi="Chronicle SSm" w:cs="Times New Roman"/>
          <w:sz w:val="27"/>
          <w:szCs w:val="27"/>
        </w:rPr>
        <w:t xml:space="preserve">,” said Charlie </w:t>
      </w:r>
      <w:proofErr w:type="spellStart"/>
      <w:r w:rsidRPr="00A46C1E">
        <w:rPr>
          <w:rFonts w:ascii="Chronicle SSm" w:eastAsia="Times New Roman" w:hAnsi="Chronicle SSm" w:cs="Times New Roman"/>
          <w:sz w:val="27"/>
          <w:szCs w:val="27"/>
        </w:rPr>
        <w:t>Diebel</w:t>
      </w:r>
      <w:proofErr w:type="spellEnd"/>
      <w:r w:rsidRPr="00A46C1E">
        <w:rPr>
          <w:rFonts w:ascii="Chronicle SSm" w:eastAsia="Times New Roman" w:hAnsi="Chronicle SSm" w:cs="Times New Roman"/>
          <w:sz w:val="27"/>
          <w:szCs w:val="27"/>
        </w:rPr>
        <w:t>, head of rates at Aviva Investors. “You’re not seeing a lot of pressure in markets other than on the currency.”</w:t>
      </w:r>
    </w:p>
    <w:p w:rsidR="00A46C1E" w:rsidRPr="00A46C1E" w:rsidRDefault="00A46C1E" w:rsidP="00A46C1E">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That is mainly because it isn’t obvious how other asset classes will react following a referendum, investors say. For instance, some investors think an “out” vote would actually benefit U.K. government bonds as the Bank of England would be unlikely to raise interest rates in the near future. Higher interest rates drive up government-bond yields, which rise as prices fall.</w:t>
      </w:r>
    </w:p>
    <w:p w:rsidR="00A46C1E" w:rsidRPr="00A46C1E" w:rsidRDefault="00A46C1E" w:rsidP="00A46C1E">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 xml:space="preserve">For the moment, selling the pound remains the simplest way for investors to express </w:t>
      </w:r>
      <w:proofErr w:type="gramStart"/>
      <w:r w:rsidRPr="00A46C1E">
        <w:rPr>
          <w:rFonts w:ascii="Chronicle SSm" w:eastAsia="Times New Roman" w:hAnsi="Chronicle SSm" w:cs="Times New Roman"/>
          <w:sz w:val="27"/>
          <w:szCs w:val="27"/>
        </w:rPr>
        <w:t>a</w:t>
      </w:r>
      <w:proofErr w:type="gramEnd"/>
      <w:r w:rsidRPr="00A46C1E">
        <w:rPr>
          <w:rFonts w:ascii="Chronicle SSm" w:eastAsia="Times New Roman" w:hAnsi="Chronicle SSm" w:cs="Times New Roman"/>
          <w:sz w:val="27"/>
          <w:szCs w:val="27"/>
        </w:rPr>
        <w:t> negative view on the U.K. But as the countdown to the referendum begins, analysts are increasingly looking at what assets will be affected.</w:t>
      </w:r>
    </w:p>
    <w:p w:rsidR="00A46C1E" w:rsidRPr="00A46C1E" w:rsidRDefault="00A46C1E" w:rsidP="00A46C1E">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Topping most lists is London’s property market. London house prices are among the most expensive in the world, in part due to overseas demand and immigration, and will be susceptible to price falls if Britain leaves the EU.</w:t>
      </w:r>
    </w:p>
    <w:p w:rsidR="00A46C1E" w:rsidRPr="00A46C1E" w:rsidRDefault="00A46C1E" w:rsidP="00A46C1E">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Gold also may benefit as the potential for a U.K. exit adds to current political and monetary risks that can push money into the haven asset.</w:t>
      </w:r>
    </w:p>
    <w:p w:rsidR="00A46C1E" w:rsidRPr="00A46C1E" w:rsidRDefault="00A46C1E" w:rsidP="00A46C1E">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 xml:space="preserve">If Mr. Cameron fails to reach a deal, “this will definitely lead to higher gold demand,” </w:t>
      </w:r>
      <w:proofErr w:type="spellStart"/>
      <w:r w:rsidRPr="00A46C1E">
        <w:rPr>
          <w:rFonts w:ascii="Chronicle SSm" w:eastAsia="Times New Roman" w:hAnsi="Chronicle SSm" w:cs="Times New Roman"/>
          <w:sz w:val="27"/>
          <w:szCs w:val="27"/>
        </w:rPr>
        <w:t>saidDaniel</w:t>
      </w:r>
      <w:proofErr w:type="spellEnd"/>
      <w:r w:rsidRPr="00A46C1E">
        <w:rPr>
          <w:rFonts w:ascii="Chronicle SSm" w:eastAsia="Times New Roman" w:hAnsi="Chronicle SSm" w:cs="Times New Roman"/>
          <w:sz w:val="27"/>
          <w:szCs w:val="27"/>
        </w:rPr>
        <w:t xml:space="preserve"> </w:t>
      </w:r>
      <w:proofErr w:type="spellStart"/>
      <w:r w:rsidRPr="00A46C1E">
        <w:rPr>
          <w:rFonts w:ascii="Chronicle SSm" w:eastAsia="Times New Roman" w:hAnsi="Chronicle SSm" w:cs="Times New Roman"/>
          <w:sz w:val="27"/>
          <w:szCs w:val="27"/>
        </w:rPr>
        <w:t>Briesemann</w:t>
      </w:r>
      <w:proofErr w:type="spellEnd"/>
      <w:r w:rsidRPr="00A46C1E">
        <w:rPr>
          <w:rFonts w:ascii="Chronicle SSm" w:eastAsia="Times New Roman" w:hAnsi="Chronicle SSm" w:cs="Times New Roman"/>
          <w:sz w:val="27"/>
          <w:szCs w:val="27"/>
        </w:rPr>
        <w:t>,</w:t>
      </w:r>
      <w:r w:rsidRPr="00A46C1E">
        <w:rPr>
          <w:rFonts w:ascii="Chronicle SSm" w:eastAsia="Times New Roman" w:hAnsi="Chronicle SSm" w:cs="Times New Roman"/>
          <w:sz w:val="27"/>
        </w:rPr>
        <w:t> </w:t>
      </w:r>
      <w:r w:rsidRPr="00A46C1E">
        <w:rPr>
          <w:rFonts w:ascii="Chronicle SSm" w:eastAsia="Times New Roman" w:hAnsi="Chronicle SSm" w:cs="Times New Roman"/>
          <w:sz w:val="27"/>
          <w:szCs w:val="27"/>
        </w:rPr>
        <w:t>a commodities analyst at</w:t>
      </w:r>
      <w:r w:rsidRPr="00A46C1E">
        <w:rPr>
          <w:rFonts w:ascii="Chronicle SSm" w:eastAsia="Times New Roman" w:hAnsi="Chronicle SSm" w:cs="Times New Roman"/>
          <w:sz w:val="27"/>
        </w:rPr>
        <w:t> </w:t>
      </w:r>
      <w:proofErr w:type="spellStart"/>
      <w:r w:rsidRPr="00A46C1E">
        <w:rPr>
          <w:rFonts w:ascii="Chronicle SSm" w:eastAsia="Times New Roman" w:hAnsi="Chronicle SSm" w:cs="Times New Roman"/>
          <w:sz w:val="27"/>
          <w:szCs w:val="27"/>
        </w:rPr>
        <w:fldChar w:fldCharType="begin"/>
      </w:r>
      <w:r w:rsidRPr="00A46C1E">
        <w:rPr>
          <w:rFonts w:ascii="Chronicle SSm" w:eastAsia="Times New Roman" w:hAnsi="Chronicle SSm" w:cs="Times New Roman"/>
          <w:sz w:val="27"/>
          <w:szCs w:val="27"/>
        </w:rPr>
        <w:instrText xml:space="preserve"> HYPERLINK "http://quotes.wsj.com/CRZBY" </w:instrText>
      </w:r>
      <w:r w:rsidRPr="00A46C1E">
        <w:rPr>
          <w:rFonts w:ascii="Chronicle SSm" w:eastAsia="Times New Roman" w:hAnsi="Chronicle SSm" w:cs="Times New Roman"/>
          <w:sz w:val="27"/>
          <w:szCs w:val="27"/>
        </w:rPr>
        <w:fldChar w:fldCharType="separate"/>
      </w:r>
      <w:r w:rsidRPr="00A46C1E">
        <w:rPr>
          <w:rFonts w:ascii="Chronicle SSm" w:eastAsia="Times New Roman" w:hAnsi="Chronicle SSm" w:cs="Times New Roman"/>
          <w:color w:val="0080C3"/>
          <w:sz w:val="27"/>
          <w:u w:val="single"/>
        </w:rPr>
        <w:t>Commerzbank</w:t>
      </w:r>
      <w:proofErr w:type="spellEnd"/>
      <w:r w:rsidRPr="00A46C1E">
        <w:rPr>
          <w:rFonts w:ascii="Chronicle SSm" w:eastAsia="Times New Roman" w:hAnsi="Chronicle SSm" w:cs="Times New Roman"/>
          <w:sz w:val="27"/>
          <w:szCs w:val="27"/>
        </w:rPr>
        <w:fldChar w:fldCharType="end"/>
      </w:r>
      <w:r w:rsidRPr="00A46C1E">
        <w:rPr>
          <w:rFonts w:ascii="Chronicle SSm" w:eastAsia="Times New Roman" w:hAnsi="Chronicle SSm" w:cs="Times New Roman"/>
          <w:sz w:val="27"/>
        </w:rPr>
        <w:t> AG</w:t>
      </w:r>
      <w:r w:rsidRPr="00A46C1E">
        <w:rPr>
          <w:rFonts w:ascii="Chronicle SSm" w:eastAsia="Times New Roman" w:hAnsi="Chronicle SSm" w:cs="Times New Roman"/>
          <w:sz w:val="27"/>
          <w:szCs w:val="27"/>
        </w:rPr>
        <w:t>.</w:t>
      </w:r>
    </w:p>
    <w:p w:rsidR="00A46C1E" w:rsidRPr="00A46C1E" w:rsidRDefault="00A46C1E" w:rsidP="00A46C1E">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t>In equity markets, U.K. companies with significant European activities also could be hit if access to Britain’s biggest trading partner is affected.</w:t>
      </w:r>
    </w:p>
    <w:p w:rsidR="00A46C1E" w:rsidRPr="00A46C1E" w:rsidRDefault="00A46C1E" w:rsidP="00A46C1E">
      <w:pPr>
        <w:spacing w:after="0" w:line="240" w:lineRule="auto"/>
        <w:textAlignment w:val="baseline"/>
        <w:rPr>
          <w:rFonts w:ascii="Chronicle SSm" w:eastAsia="Times New Roman" w:hAnsi="Chronicle SSm" w:cs="Times New Roman"/>
          <w:sz w:val="27"/>
          <w:szCs w:val="27"/>
        </w:rPr>
      </w:pPr>
      <w:r w:rsidRPr="00A46C1E">
        <w:rPr>
          <w:rFonts w:ascii="Chronicle SSm" w:eastAsia="Times New Roman" w:hAnsi="Chronicle SSm" w:cs="Times New Roman"/>
          <w:sz w:val="27"/>
          <w:szCs w:val="27"/>
        </w:rPr>
        <w:lastRenderedPageBreak/>
        <w:t xml:space="preserve">For markets, though, it’s not the divorce that matters, said </w:t>
      </w:r>
      <w:proofErr w:type="spellStart"/>
      <w:r w:rsidRPr="00A46C1E">
        <w:rPr>
          <w:rFonts w:ascii="Chronicle SSm" w:eastAsia="Times New Roman" w:hAnsi="Chronicle SSm" w:cs="Times New Roman"/>
          <w:sz w:val="27"/>
          <w:szCs w:val="27"/>
        </w:rPr>
        <w:t>Pimco’s</w:t>
      </w:r>
      <w:proofErr w:type="spellEnd"/>
      <w:r w:rsidRPr="00A46C1E">
        <w:rPr>
          <w:rFonts w:ascii="Chronicle SSm" w:eastAsia="Times New Roman" w:hAnsi="Chronicle SSm" w:cs="Times New Roman"/>
          <w:sz w:val="27"/>
          <w:szCs w:val="27"/>
        </w:rPr>
        <w:t xml:space="preserve"> Mr. </w:t>
      </w:r>
      <w:proofErr w:type="spellStart"/>
      <w:r w:rsidRPr="00A46C1E">
        <w:rPr>
          <w:rFonts w:ascii="Chronicle SSm" w:eastAsia="Times New Roman" w:hAnsi="Chronicle SSm" w:cs="Times New Roman"/>
          <w:sz w:val="27"/>
          <w:szCs w:val="27"/>
        </w:rPr>
        <w:t>Amey</w:t>
      </w:r>
      <w:proofErr w:type="spellEnd"/>
      <w:r w:rsidRPr="00A46C1E">
        <w:rPr>
          <w:rFonts w:ascii="Chronicle SSm" w:eastAsia="Times New Roman" w:hAnsi="Chronicle SSm" w:cs="Times New Roman"/>
          <w:sz w:val="27"/>
          <w:szCs w:val="27"/>
        </w:rPr>
        <w:t>. It’s the nastiness of the breakup. The aftereffects of “a confrontational separation where the two sides act as if in an unpleasant divorce” could be long-lasting, he said.</w:t>
      </w:r>
    </w:p>
    <w:p w:rsidR="00A46C1E" w:rsidRPr="00A46C1E" w:rsidRDefault="00A46C1E" w:rsidP="00A46C1E">
      <w:pPr>
        <w:spacing w:after="301" w:line="469" w:lineRule="atLeast"/>
        <w:textAlignment w:val="baseline"/>
        <w:rPr>
          <w:rFonts w:ascii="Chronicle SSm" w:eastAsia="Times New Roman" w:hAnsi="Chronicle SSm" w:cs="Times New Roman"/>
          <w:i/>
          <w:iCs/>
          <w:sz w:val="27"/>
          <w:szCs w:val="27"/>
        </w:rPr>
      </w:pPr>
      <w:r>
        <w:rPr>
          <w:rFonts w:ascii="Chronicle SSm" w:eastAsia="Times New Roman" w:hAnsi="Chronicle SSm" w:cs="Times New Roman"/>
          <w:i/>
          <w:iCs/>
          <w:sz w:val="27"/>
          <w:szCs w:val="27"/>
        </w:rPr>
        <w:t xml:space="preserve"> </w:t>
      </w:r>
    </w:p>
    <w:sectPr w:rsidR="00A46C1E" w:rsidRPr="00A46C1E" w:rsidSect="00D055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ronicle SS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19A"/>
    <w:multiLevelType w:val="multilevel"/>
    <w:tmpl w:val="8504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254C90"/>
    <w:multiLevelType w:val="multilevel"/>
    <w:tmpl w:val="D640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F5662D"/>
    <w:multiLevelType w:val="multilevel"/>
    <w:tmpl w:val="0D16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compat>
    <w:useFELayout/>
  </w:compat>
  <w:rsids>
    <w:rsidRoot w:val="00A46C1E"/>
    <w:rsid w:val="00A46C1E"/>
    <w:rsid w:val="00CE7302"/>
    <w:rsid w:val="00D05584"/>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84"/>
  </w:style>
  <w:style w:type="paragraph" w:styleId="Heading1">
    <w:name w:val="heading 1"/>
    <w:basedOn w:val="Normal"/>
    <w:link w:val="Heading1Char"/>
    <w:uiPriority w:val="9"/>
    <w:qFormat/>
    <w:rsid w:val="00A46C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6C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46C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C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6C1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46C1E"/>
    <w:rPr>
      <w:rFonts w:ascii="Times New Roman" w:eastAsia="Times New Roman" w:hAnsi="Times New Roman" w:cs="Times New Roman"/>
      <w:b/>
      <w:bCs/>
      <w:sz w:val="24"/>
      <w:szCs w:val="24"/>
    </w:rPr>
  </w:style>
  <w:style w:type="character" w:customStyle="1" w:styleId="image-enlarge">
    <w:name w:val="image-enlarge"/>
    <w:basedOn w:val="DefaultParagraphFont"/>
    <w:rsid w:val="00A46C1E"/>
  </w:style>
  <w:style w:type="character" w:customStyle="1" w:styleId="wsj-article-caption-content">
    <w:name w:val="wsj-article-caption-content"/>
    <w:basedOn w:val="DefaultParagraphFont"/>
    <w:rsid w:val="00A46C1E"/>
  </w:style>
  <w:style w:type="character" w:customStyle="1" w:styleId="apple-converted-space">
    <w:name w:val="apple-converted-space"/>
    <w:basedOn w:val="DefaultParagraphFont"/>
    <w:rsid w:val="00A46C1E"/>
  </w:style>
  <w:style w:type="character" w:customStyle="1" w:styleId="wsj-article-credit">
    <w:name w:val="wsj-article-credit"/>
    <w:basedOn w:val="DefaultParagraphFont"/>
    <w:rsid w:val="00A46C1E"/>
  </w:style>
  <w:style w:type="character" w:customStyle="1" w:styleId="wsj-article-credit-tag">
    <w:name w:val="wsj-article-credit-tag"/>
    <w:basedOn w:val="DefaultParagraphFont"/>
    <w:rsid w:val="00A46C1E"/>
  </w:style>
  <w:style w:type="character" w:customStyle="1" w:styleId="name">
    <w:name w:val="name"/>
    <w:basedOn w:val="DefaultParagraphFont"/>
    <w:rsid w:val="00A46C1E"/>
  </w:style>
  <w:style w:type="character" w:styleId="Hyperlink">
    <w:name w:val="Hyperlink"/>
    <w:basedOn w:val="DefaultParagraphFont"/>
    <w:uiPriority w:val="99"/>
    <w:semiHidden/>
    <w:unhideWhenUsed/>
    <w:rsid w:val="00A46C1E"/>
    <w:rPr>
      <w:color w:val="0000FF"/>
      <w:u w:val="single"/>
    </w:rPr>
  </w:style>
  <w:style w:type="paragraph" w:styleId="NormalWeb">
    <w:name w:val="Normal (Web)"/>
    <w:basedOn w:val="Normal"/>
    <w:uiPriority w:val="99"/>
    <w:semiHidden/>
    <w:unhideWhenUsed/>
    <w:rsid w:val="00A46C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qt">
    <w:name w:val="l-qt"/>
    <w:basedOn w:val="DefaultParagraphFont"/>
    <w:rsid w:val="00A46C1E"/>
  </w:style>
  <w:style w:type="character" w:customStyle="1" w:styleId="r-qt">
    <w:name w:val="r-qt"/>
    <w:basedOn w:val="DefaultParagraphFont"/>
    <w:rsid w:val="00A46C1E"/>
  </w:style>
  <w:style w:type="character" w:customStyle="1" w:styleId="inset-author">
    <w:name w:val="inset-author"/>
    <w:basedOn w:val="DefaultParagraphFont"/>
    <w:rsid w:val="00A46C1E"/>
  </w:style>
  <w:style w:type="character" w:customStyle="1" w:styleId="company-name-type">
    <w:name w:val="company-name-type"/>
    <w:basedOn w:val="DefaultParagraphFont"/>
    <w:rsid w:val="00A46C1E"/>
  </w:style>
  <w:style w:type="paragraph" w:customStyle="1" w:styleId="articletagline">
    <w:name w:val="articletagline"/>
    <w:basedOn w:val="Normal"/>
    <w:rsid w:val="00A46C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C1E"/>
    <w:rPr>
      <w:b/>
      <w:bCs/>
    </w:rPr>
  </w:style>
  <w:style w:type="paragraph" w:customStyle="1" w:styleId="comment-rules-note">
    <w:name w:val="comment-rules-note"/>
    <w:basedOn w:val="Normal"/>
    <w:rsid w:val="00A46C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C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43416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49">
          <w:marLeft w:val="0"/>
          <w:marRight w:val="0"/>
          <w:marTop w:val="167"/>
          <w:marBottom w:val="0"/>
          <w:divBdr>
            <w:top w:val="none" w:sz="0" w:space="0" w:color="auto"/>
            <w:left w:val="none" w:sz="0" w:space="0" w:color="auto"/>
            <w:bottom w:val="none" w:sz="0" w:space="0" w:color="auto"/>
            <w:right w:val="none" w:sz="0" w:space="0" w:color="auto"/>
          </w:divBdr>
          <w:divsChild>
            <w:div w:id="201555436">
              <w:marLeft w:val="0"/>
              <w:marRight w:val="0"/>
              <w:marTop w:val="0"/>
              <w:marBottom w:val="0"/>
              <w:divBdr>
                <w:top w:val="none" w:sz="0" w:space="0" w:color="auto"/>
                <w:left w:val="none" w:sz="0" w:space="0" w:color="auto"/>
                <w:bottom w:val="none" w:sz="0" w:space="0" w:color="auto"/>
                <w:right w:val="none" w:sz="0" w:space="0" w:color="auto"/>
              </w:divBdr>
              <w:divsChild>
                <w:div w:id="539558836">
                  <w:marLeft w:val="0"/>
                  <w:marRight w:val="0"/>
                  <w:marTop w:val="0"/>
                  <w:marBottom w:val="419"/>
                  <w:divBdr>
                    <w:top w:val="none" w:sz="0" w:space="0" w:color="auto"/>
                    <w:left w:val="none" w:sz="0" w:space="0" w:color="auto"/>
                    <w:bottom w:val="none" w:sz="0" w:space="0" w:color="auto"/>
                    <w:right w:val="none" w:sz="0" w:space="0" w:color="auto"/>
                  </w:divBdr>
                </w:div>
              </w:divsChild>
            </w:div>
            <w:div w:id="964430393">
              <w:marLeft w:val="1340"/>
              <w:marRight w:val="0"/>
              <w:marTop w:val="0"/>
              <w:marBottom w:val="0"/>
              <w:divBdr>
                <w:top w:val="none" w:sz="0" w:space="0" w:color="auto"/>
                <w:left w:val="none" w:sz="0" w:space="0" w:color="auto"/>
                <w:bottom w:val="none" w:sz="0" w:space="0" w:color="auto"/>
                <w:right w:val="none" w:sz="0" w:space="0" w:color="auto"/>
              </w:divBdr>
              <w:divsChild>
                <w:div w:id="1278218686">
                  <w:marLeft w:val="167"/>
                  <w:marRight w:val="167"/>
                  <w:marTop w:val="0"/>
                  <w:marBottom w:val="0"/>
                  <w:divBdr>
                    <w:top w:val="none" w:sz="0" w:space="0" w:color="auto"/>
                    <w:left w:val="none" w:sz="0" w:space="0" w:color="auto"/>
                    <w:bottom w:val="none" w:sz="0" w:space="0" w:color="auto"/>
                    <w:right w:val="none" w:sz="0" w:space="0" w:color="auto"/>
                  </w:divBdr>
                  <w:divsChild>
                    <w:div w:id="1352758636">
                      <w:marLeft w:val="0"/>
                      <w:marRight w:val="0"/>
                      <w:marTop w:val="0"/>
                      <w:marBottom w:val="0"/>
                      <w:divBdr>
                        <w:top w:val="none" w:sz="0" w:space="0" w:color="auto"/>
                        <w:left w:val="none" w:sz="0" w:space="0" w:color="auto"/>
                        <w:bottom w:val="none" w:sz="0" w:space="0" w:color="auto"/>
                        <w:right w:val="none" w:sz="0" w:space="0" w:color="auto"/>
                      </w:divBdr>
                      <w:divsChild>
                        <w:div w:id="592515195">
                          <w:marLeft w:val="0"/>
                          <w:marRight w:val="0"/>
                          <w:marTop w:val="0"/>
                          <w:marBottom w:val="502"/>
                          <w:divBdr>
                            <w:top w:val="none" w:sz="0" w:space="0" w:color="auto"/>
                            <w:left w:val="none" w:sz="0" w:space="0" w:color="auto"/>
                            <w:bottom w:val="none" w:sz="0" w:space="0" w:color="auto"/>
                            <w:right w:val="none" w:sz="0" w:space="0" w:color="auto"/>
                          </w:divBdr>
                          <w:divsChild>
                            <w:div w:id="891186686">
                              <w:marLeft w:val="0"/>
                              <w:marRight w:val="0"/>
                              <w:marTop w:val="0"/>
                              <w:marBottom w:val="0"/>
                              <w:divBdr>
                                <w:top w:val="none" w:sz="0" w:space="0" w:color="auto"/>
                                <w:left w:val="none" w:sz="0" w:space="0" w:color="auto"/>
                                <w:bottom w:val="none" w:sz="0" w:space="0" w:color="auto"/>
                                <w:right w:val="none" w:sz="0" w:space="0" w:color="auto"/>
                              </w:divBdr>
                              <w:divsChild>
                                <w:div w:id="1566718855">
                                  <w:marLeft w:val="-1340"/>
                                  <w:marRight w:val="0"/>
                                  <w:marTop w:val="0"/>
                                  <w:marBottom w:val="368"/>
                                  <w:divBdr>
                                    <w:top w:val="none" w:sz="0" w:space="0" w:color="auto"/>
                                    <w:left w:val="none" w:sz="0" w:space="0" w:color="auto"/>
                                    <w:bottom w:val="none" w:sz="0" w:space="0" w:color="auto"/>
                                    <w:right w:val="none" w:sz="0" w:space="0" w:color="auto"/>
                                  </w:divBdr>
                                  <w:divsChild>
                                    <w:div w:id="1171406875">
                                      <w:marLeft w:val="0"/>
                                      <w:marRight w:val="0"/>
                                      <w:marTop w:val="0"/>
                                      <w:marBottom w:val="0"/>
                                      <w:divBdr>
                                        <w:top w:val="none" w:sz="0" w:space="0" w:color="auto"/>
                                        <w:left w:val="none" w:sz="0" w:space="0" w:color="auto"/>
                                        <w:bottom w:val="none" w:sz="0" w:space="0" w:color="auto"/>
                                        <w:right w:val="none" w:sz="0" w:space="0" w:color="auto"/>
                                      </w:divBdr>
                                      <w:divsChild>
                                        <w:div w:id="108399606">
                                          <w:marLeft w:val="0"/>
                                          <w:marRight w:val="0"/>
                                          <w:marTop w:val="0"/>
                                          <w:marBottom w:val="84"/>
                                          <w:divBdr>
                                            <w:top w:val="none" w:sz="0" w:space="0" w:color="auto"/>
                                            <w:left w:val="none" w:sz="0" w:space="0" w:color="auto"/>
                                            <w:bottom w:val="none" w:sz="0" w:space="0" w:color="auto"/>
                                            <w:right w:val="none" w:sz="0" w:space="0" w:color="auto"/>
                                          </w:divBdr>
                                        </w:div>
                                        <w:div w:id="19820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3724">
                              <w:marLeft w:val="0"/>
                              <w:marRight w:val="0"/>
                              <w:marTop w:val="0"/>
                              <w:marBottom w:val="301"/>
                              <w:divBdr>
                                <w:top w:val="none" w:sz="0" w:space="0" w:color="auto"/>
                                <w:left w:val="none" w:sz="0" w:space="0" w:color="auto"/>
                                <w:bottom w:val="none" w:sz="0" w:space="0" w:color="auto"/>
                                <w:right w:val="none" w:sz="0" w:space="0" w:color="auto"/>
                              </w:divBdr>
                              <w:divsChild>
                                <w:div w:id="171922656">
                                  <w:marLeft w:val="0"/>
                                  <w:marRight w:val="2512"/>
                                  <w:marTop w:val="0"/>
                                  <w:marBottom w:val="33"/>
                                  <w:divBdr>
                                    <w:top w:val="none" w:sz="0" w:space="0" w:color="auto"/>
                                    <w:left w:val="none" w:sz="0" w:space="0" w:color="auto"/>
                                    <w:bottom w:val="none" w:sz="0" w:space="0" w:color="auto"/>
                                    <w:right w:val="none" w:sz="0" w:space="0" w:color="auto"/>
                                  </w:divBdr>
                                  <w:divsChild>
                                    <w:div w:id="1356686350">
                                      <w:marLeft w:val="0"/>
                                      <w:marRight w:val="0"/>
                                      <w:marTop w:val="0"/>
                                      <w:marBottom w:val="0"/>
                                      <w:divBdr>
                                        <w:top w:val="none" w:sz="0" w:space="0" w:color="auto"/>
                                        <w:left w:val="none" w:sz="0" w:space="0" w:color="auto"/>
                                        <w:bottom w:val="none" w:sz="0" w:space="0" w:color="auto"/>
                                        <w:right w:val="none" w:sz="0" w:space="0" w:color="auto"/>
                                      </w:divBdr>
                                    </w:div>
                                    <w:div w:id="114714812">
                                      <w:marLeft w:val="0"/>
                                      <w:marRight w:val="0"/>
                                      <w:marTop w:val="0"/>
                                      <w:marBottom w:val="0"/>
                                      <w:divBdr>
                                        <w:top w:val="none" w:sz="0" w:space="0" w:color="auto"/>
                                        <w:left w:val="none" w:sz="0" w:space="0" w:color="auto"/>
                                        <w:bottom w:val="none" w:sz="0" w:space="0" w:color="auto"/>
                                        <w:right w:val="none" w:sz="0" w:space="0" w:color="auto"/>
                                      </w:divBdr>
                                    </w:div>
                                  </w:divsChild>
                                </w:div>
                                <w:div w:id="738987307">
                                  <w:marLeft w:val="0"/>
                                  <w:marRight w:val="0"/>
                                  <w:marTop w:val="0"/>
                                  <w:marBottom w:val="0"/>
                                  <w:divBdr>
                                    <w:top w:val="none" w:sz="0" w:space="0" w:color="auto"/>
                                    <w:left w:val="none" w:sz="0" w:space="0" w:color="auto"/>
                                    <w:bottom w:val="none" w:sz="0" w:space="0" w:color="auto"/>
                                    <w:right w:val="none" w:sz="0" w:space="0" w:color="auto"/>
                                  </w:divBdr>
                                </w:div>
                              </w:divsChild>
                            </w:div>
                            <w:div w:id="1982033252">
                              <w:marLeft w:val="0"/>
                              <w:marRight w:val="0"/>
                              <w:marTop w:val="368"/>
                              <w:marBottom w:val="368"/>
                              <w:divBdr>
                                <w:top w:val="none" w:sz="0" w:space="0" w:color="auto"/>
                                <w:left w:val="none" w:sz="0" w:space="0" w:color="auto"/>
                                <w:bottom w:val="none" w:sz="0" w:space="0" w:color="auto"/>
                                <w:right w:val="none" w:sz="0" w:space="0" w:color="auto"/>
                              </w:divBdr>
                              <w:divsChild>
                                <w:div w:id="1185245194">
                                  <w:marLeft w:val="0"/>
                                  <w:marRight w:val="0"/>
                                  <w:marTop w:val="0"/>
                                  <w:marBottom w:val="0"/>
                                  <w:divBdr>
                                    <w:top w:val="none" w:sz="0" w:space="0" w:color="auto"/>
                                    <w:left w:val="none" w:sz="0" w:space="0" w:color="auto"/>
                                    <w:bottom w:val="none" w:sz="0" w:space="0" w:color="auto"/>
                                    <w:right w:val="none" w:sz="0" w:space="0" w:color="auto"/>
                                  </w:divBdr>
                                  <w:divsChild>
                                    <w:div w:id="52915016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359480857">
                              <w:marLeft w:val="0"/>
                              <w:marRight w:val="0"/>
                              <w:marTop w:val="0"/>
                              <w:marBottom w:val="0"/>
                              <w:divBdr>
                                <w:top w:val="none" w:sz="0" w:space="0" w:color="auto"/>
                                <w:left w:val="none" w:sz="0" w:space="0" w:color="auto"/>
                                <w:bottom w:val="none" w:sz="0" w:space="0" w:color="auto"/>
                                <w:right w:val="none" w:sz="0" w:space="0" w:color="auto"/>
                              </w:divBdr>
                              <w:divsChild>
                                <w:div w:id="1048802076">
                                  <w:marLeft w:val="0"/>
                                  <w:marRight w:val="0"/>
                                  <w:marTop w:val="201"/>
                                  <w:marBottom w:val="0"/>
                                  <w:divBdr>
                                    <w:top w:val="none" w:sz="0" w:space="0" w:color="auto"/>
                                    <w:left w:val="none" w:sz="0" w:space="0" w:color="auto"/>
                                    <w:bottom w:val="none" w:sz="0" w:space="0" w:color="auto"/>
                                    <w:right w:val="none" w:sz="0" w:space="0" w:color="auto"/>
                                  </w:divBdr>
                                </w:div>
                              </w:divsChild>
                            </w:div>
                            <w:div w:id="578440720">
                              <w:marLeft w:val="0"/>
                              <w:marRight w:val="502"/>
                              <w:marTop w:val="50"/>
                              <w:marBottom w:val="385"/>
                              <w:divBdr>
                                <w:top w:val="none" w:sz="0" w:space="0" w:color="auto"/>
                                <w:left w:val="none" w:sz="0" w:space="0" w:color="auto"/>
                                <w:bottom w:val="none" w:sz="0" w:space="0" w:color="auto"/>
                                <w:right w:val="none" w:sz="0" w:space="0" w:color="auto"/>
                              </w:divBdr>
                              <w:divsChild>
                                <w:div w:id="535195156">
                                  <w:marLeft w:val="0"/>
                                  <w:marRight w:val="0"/>
                                  <w:marTop w:val="0"/>
                                  <w:marBottom w:val="0"/>
                                  <w:divBdr>
                                    <w:top w:val="none" w:sz="0" w:space="0" w:color="auto"/>
                                    <w:left w:val="none" w:sz="0" w:space="0" w:color="auto"/>
                                    <w:bottom w:val="none" w:sz="0" w:space="0" w:color="auto"/>
                                    <w:right w:val="none" w:sz="0" w:space="0" w:color="auto"/>
                                  </w:divBdr>
                                  <w:divsChild>
                                    <w:div w:id="935403820">
                                      <w:marLeft w:val="0"/>
                                      <w:marRight w:val="0"/>
                                      <w:marTop w:val="0"/>
                                      <w:marBottom w:val="0"/>
                                      <w:divBdr>
                                        <w:top w:val="single" w:sz="6" w:space="14" w:color="000000"/>
                                        <w:left w:val="none" w:sz="0" w:space="0" w:color="auto"/>
                                        <w:bottom w:val="single" w:sz="6" w:space="23" w:color="000000"/>
                                        <w:right w:val="none" w:sz="0" w:space="0" w:color="auto"/>
                                      </w:divBdr>
                                      <w:divsChild>
                                        <w:div w:id="18583054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15937">
                              <w:marLeft w:val="0"/>
                              <w:marRight w:val="502"/>
                              <w:marTop w:val="50"/>
                              <w:marBottom w:val="385"/>
                              <w:divBdr>
                                <w:top w:val="none" w:sz="0" w:space="0" w:color="auto"/>
                                <w:left w:val="none" w:sz="0" w:space="0" w:color="auto"/>
                                <w:bottom w:val="none" w:sz="0" w:space="0" w:color="auto"/>
                                <w:right w:val="none" w:sz="0" w:space="0" w:color="auto"/>
                              </w:divBdr>
                              <w:divsChild>
                                <w:div w:id="1957176124">
                                  <w:marLeft w:val="0"/>
                                  <w:marRight w:val="0"/>
                                  <w:marTop w:val="0"/>
                                  <w:marBottom w:val="0"/>
                                  <w:divBdr>
                                    <w:top w:val="none" w:sz="0" w:space="0" w:color="auto"/>
                                    <w:left w:val="none" w:sz="0" w:space="0" w:color="auto"/>
                                    <w:bottom w:val="none" w:sz="0" w:space="0" w:color="auto"/>
                                    <w:right w:val="none" w:sz="0" w:space="0" w:color="auto"/>
                                  </w:divBdr>
                                  <w:divsChild>
                                    <w:div w:id="1960452225">
                                      <w:marLeft w:val="0"/>
                                      <w:marRight w:val="0"/>
                                      <w:marTop w:val="0"/>
                                      <w:marBottom w:val="301"/>
                                      <w:divBdr>
                                        <w:top w:val="none" w:sz="0" w:space="0" w:color="auto"/>
                                        <w:left w:val="none" w:sz="0" w:space="0" w:color="auto"/>
                                        <w:bottom w:val="none" w:sz="0" w:space="0" w:color="auto"/>
                                        <w:right w:val="none" w:sz="0" w:space="0" w:color="auto"/>
                                      </w:divBdr>
                                      <w:divsChild>
                                        <w:div w:id="1673025773">
                                          <w:marLeft w:val="0"/>
                                          <w:marRight w:val="0"/>
                                          <w:marTop w:val="0"/>
                                          <w:marBottom w:val="100"/>
                                          <w:divBdr>
                                            <w:top w:val="none" w:sz="0" w:space="0" w:color="auto"/>
                                            <w:left w:val="none" w:sz="0" w:space="0" w:color="auto"/>
                                            <w:bottom w:val="none" w:sz="0" w:space="0" w:color="auto"/>
                                            <w:right w:val="none" w:sz="0" w:space="0" w:color="auto"/>
                                          </w:divBdr>
                                        </w:div>
                                        <w:div w:id="4825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638384">
              <w:marLeft w:val="1340"/>
              <w:marRight w:val="0"/>
              <w:marTop w:val="0"/>
              <w:marBottom w:val="0"/>
              <w:divBdr>
                <w:top w:val="none" w:sz="0" w:space="0" w:color="auto"/>
                <w:left w:val="none" w:sz="0" w:space="0" w:color="auto"/>
                <w:bottom w:val="none" w:sz="0" w:space="0" w:color="auto"/>
                <w:right w:val="none" w:sz="0" w:space="0" w:color="auto"/>
              </w:divBdr>
              <w:divsChild>
                <w:div w:id="1465583958">
                  <w:marLeft w:val="0"/>
                  <w:marRight w:val="0"/>
                  <w:marTop w:val="0"/>
                  <w:marBottom w:val="0"/>
                  <w:divBdr>
                    <w:top w:val="none" w:sz="0" w:space="0" w:color="auto"/>
                    <w:left w:val="none" w:sz="0" w:space="0" w:color="auto"/>
                    <w:bottom w:val="none" w:sz="0" w:space="0" w:color="auto"/>
                    <w:right w:val="none" w:sz="0" w:space="0" w:color="auto"/>
                  </w:divBdr>
                  <w:divsChild>
                    <w:div w:id="61031177">
                      <w:marLeft w:val="0"/>
                      <w:marRight w:val="0"/>
                      <w:marTop w:val="0"/>
                      <w:marBottom w:val="0"/>
                      <w:divBdr>
                        <w:top w:val="none" w:sz="0" w:space="0" w:color="auto"/>
                        <w:left w:val="none" w:sz="0" w:space="0" w:color="auto"/>
                        <w:bottom w:val="none" w:sz="0" w:space="0" w:color="auto"/>
                        <w:right w:val="none" w:sz="0" w:space="0" w:color="auto"/>
                      </w:divBdr>
                      <w:divsChild>
                        <w:div w:id="1643382851">
                          <w:marLeft w:val="167"/>
                          <w:marRight w:val="167"/>
                          <w:marTop w:val="335"/>
                          <w:marBottom w:val="502"/>
                          <w:divBdr>
                            <w:top w:val="none" w:sz="0" w:space="0" w:color="auto"/>
                            <w:left w:val="none" w:sz="0" w:space="0" w:color="auto"/>
                            <w:bottom w:val="none" w:sz="0" w:space="0" w:color="auto"/>
                            <w:right w:val="none" w:sz="0" w:space="0" w:color="auto"/>
                          </w:divBdr>
                          <w:divsChild>
                            <w:div w:id="1338994795">
                              <w:marLeft w:val="0"/>
                              <w:marRight w:val="0"/>
                              <w:marTop w:val="0"/>
                              <w:marBottom w:val="0"/>
                              <w:divBdr>
                                <w:top w:val="none" w:sz="0" w:space="0" w:color="auto"/>
                                <w:left w:val="none" w:sz="0" w:space="0" w:color="auto"/>
                                <w:bottom w:val="none" w:sz="0" w:space="0" w:color="auto"/>
                                <w:right w:val="none" w:sz="0" w:space="0" w:color="auto"/>
                              </w:divBdr>
                              <w:divsChild>
                                <w:div w:id="834803465">
                                  <w:marLeft w:val="0"/>
                                  <w:marRight w:val="0"/>
                                  <w:marTop w:val="0"/>
                                  <w:marBottom w:val="0"/>
                                  <w:divBdr>
                                    <w:top w:val="single" w:sz="12" w:space="11" w:color="000000"/>
                                    <w:left w:val="none" w:sz="0" w:space="0" w:color="auto"/>
                                    <w:bottom w:val="none" w:sz="0" w:space="10" w:color="auto"/>
                                    <w:right w:val="none" w:sz="0" w:space="0" w:color="auto"/>
                                  </w:divBdr>
                                </w:div>
                                <w:div w:id="2082212467">
                                  <w:marLeft w:val="0"/>
                                  <w:marRight w:val="0"/>
                                  <w:marTop w:val="0"/>
                                  <w:marBottom w:val="0"/>
                                  <w:divBdr>
                                    <w:top w:val="none" w:sz="0" w:space="0" w:color="auto"/>
                                    <w:left w:val="none" w:sz="0" w:space="0" w:color="auto"/>
                                    <w:bottom w:val="none" w:sz="0" w:space="0" w:color="auto"/>
                                    <w:right w:val="none" w:sz="0" w:space="0" w:color="auto"/>
                                  </w:divBdr>
                                </w:div>
                                <w:div w:id="1558782382">
                                  <w:marLeft w:val="0"/>
                                  <w:marRight w:val="0"/>
                                  <w:marTop w:val="0"/>
                                  <w:marBottom w:val="0"/>
                                  <w:divBdr>
                                    <w:top w:val="none" w:sz="0" w:space="0" w:color="auto"/>
                                    <w:left w:val="none" w:sz="0" w:space="0" w:color="auto"/>
                                    <w:bottom w:val="none" w:sz="0" w:space="0" w:color="auto"/>
                                    <w:right w:val="none" w:sz="0" w:space="0" w:color="auto"/>
                                  </w:divBdr>
                                </w:div>
                                <w:div w:id="495734280">
                                  <w:marLeft w:val="0"/>
                                  <w:marRight w:val="0"/>
                                  <w:marTop w:val="0"/>
                                  <w:marBottom w:val="0"/>
                                  <w:divBdr>
                                    <w:top w:val="none" w:sz="0" w:space="0" w:color="auto"/>
                                    <w:left w:val="none" w:sz="0" w:space="0" w:color="auto"/>
                                    <w:bottom w:val="none" w:sz="0" w:space="0" w:color="auto"/>
                                    <w:right w:val="none" w:sz="0" w:space="0" w:color="auto"/>
                                  </w:divBdr>
                                </w:div>
                                <w:div w:id="418210498">
                                  <w:marLeft w:val="0"/>
                                  <w:marRight w:val="0"/>
                                  <w:marTop w:val="0"/>
                                  <w:marBottom w:val="0"/>
                                  <w:divBdr>
                                    <w:top w:val="none" w:sz="0" w:space="0" w:color="auto"/>
                                    <w:left w:val="none" w:sz="0" w:space="0" w:color="auto"/>
                                    <w:bottom w:val="none" w:sz="0" w:space="0" w:color="auto"/>
                                    <w:right w:val="none" w:sz="0" w:space="0" w:color="auto"/>
                                  </w:divBdr>
                                </w:div>
                                <w:div w:id="1393889366">
                                  <w:marLeft w:val="0"/>
                                  <w:marRight w:val="0"/>
                                  <w:marTop w:val="0"/>
                                  <w:marBottom w:val="0"/>
                                  <w:divBdr>
                                    <w:top w:val="none" w:sz="0" w:space="0" w:color="auto"/>
                                    <w:left w:val="none" w:sz="0" w:space="0" w:color="auto"/>
                                    <w:bottom w:val="none" w:sz="0" w:space="0" w:color="auto"/>
                                    <w:right w:val="none" w:sz="0" w:space="0" w:color="auto"/>
                                  </w:divBdr>
                                </w:div>
                              </w:divsChild>
                            </w:div>
                            <w:div w:id="34350522">
                              <w:marLeft w:val="0"/>
                              <w:marRight w:val="0"/>
                              <w:marTop w:val="0"/>
                              <w:marBottom w:val="0"/>
                              <w:divBdr>
                                <w:top w:val="none" w:sz="0" w:space="0" w:color="auto"/>
                                <w:left w:val="none" w:sz="0" w:space="0" w:color="auto"/>
                                <w:bottom w:val="none" w:sz="0" w:space="0" w:color="auto"/>
                                <w:right w:val="none" w:sz="0" w:space="0" w:color="auto"/>
                              </w:divBdr>
                              <w:divsChild>
                                <w:div w:id="1481539126">
                                  <w:marLeft w:val="0"/>
                                  <w:marRight w:val="0"/>
                                  <w:marTop w:val="167"/>
                                  <w:marBottom w:val="0"/>
                                  <w:divBdr>
                                    <w:top w:val="single" w:sz="12" w:space="11" w:color="000000"/>
                                    <w:left w:val="none" w:sz="0" w:space="0" w:color="auto"/>
                                    <w:bottom w:val="none" w:sz="0" w:space="10" w:color="auto"/>
                                    <w:right w:val="none" w:sz="0" w:space="0" w:color="auto"/>
                                  </w:divBdr>
                                </w:div>
                              </w:divsChild>
                            </w:div>
                          </w:divsChild>
                        </w:div>
                      </w:divsChild>
                    </w:div>
                  </w:divsChild>
                </w:div>
              </w:divsChild>
            </w:div>
          </w:divsChild>
        </w:div>
        <w:div w:id="654064702">
          <w:marLeft w:val="0"/>
          <w:marRight w:val="0"/>
          <w:marTop w:val="0"/>
          <w:marBottom w:val="335"/>
          <w:divBdr>
            <w:top w:val="none" w:sz="0" w:space="0" w:color="auto"/>
            <w:left w:val="none" w:sz="0" w:space="0" w:color="auto"/>
            <w:bottom w:val="none" w:sz="0" w:space="0" w:color="auto"/>
            <w:right w:val="none" w:sz="0" w:space="0" w:color="auto"/>
          </w:divBdr>
          <w:divsChild>
            <w:div w:id="803736229">
              <w:marLeft w:val="2679"/>
              <w:marRight w:val="0"/>
              <w:marTop w:val="0"/>
              <w:marBottom w:val="0"/>
              <w:divBdr>
                <w:top w:val="none" w:sz="0" w:space="0" w:color="auto"/>
                <w:left w:val="none" w:sz="0" w:space="0" w:color="auto"/>
                <w:bottom w:val="none" w:sz="0" w:space="0" w:color="auto"/>
                <w:right w:val="none" w:sz="0" w:space="0" w:color="auto"/>
              </w:divBdr>
              <w:divsChild>
                <w:div w:id="813137810">
                  <w:marLeft w:val="0"/>
                  <w:marRight w:val="0"/>
                  <w:marTop w:val="0"/>
                  <w:marBottom w:val="0"/>
                  <w:divBdr>
                    <w:top w:val="none" w:sz="0" w:space="0" w:color="auto"/>
                    <w:left w:val="none" w:sz="0" w:space="0" w:color="auto"/>
                    <w:bottom w:val="none" w:sz="0" w:space="0" w:color="auto"/>
                    <w:right w:val="none" w:sz="0" w:space="0" w:color="auto"/>
                  </w:divBdr>
                  <w:divsChild>
                    <w:div w:id="1401977349">
                      <w:marLeft w:val="167"/>
                      <w:marRight w:val="167"/>
                      <w:marTop w:val="0"/>
                      <w:marBottom w:val="0"/>
                      <w:divBdr>
                        <w:top w:val="none" w:sz="0" w:space="0" w:color="auto"/>
                        <w:left w:val="none" w:sz="0" w:space="0" w:color="auto"/>
                        <w:bottom w:val="none" w:sz="0" w:space="0" w:color="auto"/>
                        <w:right w:val="none" w:sz="0" w:space="0" w:color="auto"/>
                      </w:divBdr>
                      <w:divsChild>
                        <w:div w:id="640692269">
                          <w:marLeft w:val="0"/>
                          <w:marRight w:val="0"/>
                          <w:marTop w:val="0"/>
                          <w:marBottom w:val="0"/>
                          <w:divBdr>
                            <w:top w:val="none" w:sz="0" w:space="0" w:color="auto"/>
                            <w:left w:val="none" w:sz="0" w:space="0" w:color="auto"/>
                            <w:bottom w:val="none" w:sz="0" w:space="0" w:color="auto"/>
                            <w:right w:val="none" w:sz="0" w:space="0" w:color="auto"/>
                          </w:divBdr>
                          <w:divsChild>
                            <w:div w:id="1019703608">
                              <w:marLeft w:val="0"/>
                              <w:marRight w:val="0"/>
                              <w:marTop w:val="0"/>
                              <w:marBottom w:val="352"/>
                              <w:divBdr>
                                <w:top w:val="none" w:sz="0" w:space="0" w:color="auto"/>
                                <w:left w:val="none" w:sz="0" w:space="0" w:color="auto"/>
                                <w:bottom w:val="none" w:sz="0" w:space="0" w:color="auto"/>
                                <w:right w:val="none" w:sz="0" w:space="0" w:color="auto"/>
                              </w:divBdr>
                              <w:divsChild>
                                <w:div w:id="495610212">
                                  <w:marLeft w:val="0"/>
                                  <w:marRight w:val="0"/>
                                  <w:marTop w:val="0"/>
                                  <w:marBottom w:val="0"/>
                                  <w:divBdr>
                                    <w:top w:val="none" w:sz="0" w:space="0" w:color="auto"/>
                                    <w:left w:val="none" w:sz="0" w:space="0" w:color="auto"/>
                                    <w:bottom w:val="none" w:sz="0" w:space="0" w:color="auto"/>
                                    <w:right w:val="none" w:sz="0" w:space="0" w:color="auto"/>
                                  </w:divBdr>
                                  <w:divsChild>
                                    <w:div w:id="1417089243">
                                      <w:marLeft w:val="0"/>
                                      <w:marRight w:val="0"/>
                                      <w:marTop w:val="0"/>
                                      <w:marBottom w:val="0"/>
                                      <w:divBdr>
                                        <w:top w:val="none" w:sz="0" w:space="0" w:color="auto"/>
                                        <w:left w:val="none" w:sz="0" w:space="0" w:color="auto"/>
                                        <w:bottom w:val="none" w:sz="0" w:space="0" w:color="auto"/>
                                        <w:right w:val="none" w:sz="0" w:space="0" w:color="auto"/>
                                      </w:divBdr>
                                      <w:divsChild>
                                        <w:div w:id="580719016">
                                          <w:marLeft w:val="0"/>
                                          <w:marRight w:val="0"/>
                                          <w:marTop w:val="0"/>
                                          <w:marBottom w:val="117"/>
                                          <w:divBdr>
                                            <w:top w:val="none" w:sz="0" w:space="0" w:color="auto"/>
                                            <w:left w:val="none" w:sz="0" w:space="0" w:color="auto"/>
                                            <w:bottom w:val="none" w:sz="0" w:space="0" w:color="auto"/>
                                            <w:right w:val="none" w:sz="0" w:space="0" w:color="auto"/>
                                          </w:divBdr>
                                        </w:div>
                                        <w:div w:id="842554583">
                                          <w:marLeft w:val="0"/>
                                          <w:marRight w:val="0"/>
                                          <w:marTop w:val="0"/>
                                          <w:marBottom w:val="117"/>
                                          <w:divBdr>
                                            <w:top w:val="none" w:sz="0" w:space="0" w:color="auto"/>
                                            <w:left w:val="none" w:sz="0" w:space="0" w:color="auto"/>
                                            <w:bottom w:val="none" w:sz="0" w:space="0" w:color="auto"/>
                                            <w:right w:val="none" w:sz="0" w:space="0" w:color="auto"/>
                                          </w:divBdr>
                                          <w:divsChild>
                                            <w:div w:id="1887260242">
                                              <w:marLeft w:val="0"/>
                                              <w:marRight w:val="0"/>
                                              <w:marTop w:val="0"/>
                                              <w:marBottom w:val="0"/>
                                              <w:divBdr>
                                                <w:top w:val="none" w:sz="0" w:space="0" w:color="auto"/>
                                                <w:left w:val="none" w:sz="0" w:space="0" w:color="auto"/>
                                                <w:bottom w:val="none" w:sz="0" w:space="0" w:color="auto"/>
                                                <w:right w:val="none" w:sz="0" w:space="0" w:color="auto"/>
                                              </w:divBdr>
                                            </w:div>
                                          </w:divsChild>
                                        </w:div>
                                        <w:div w:id="1064109716">
                                          <w:marLeft w:val="0"/>
                                          <w:marRight w:val="0"/>
                                          <w:marTop w:val="0"/>
                                          <w:marBottom w:val="167"/>
                                          <w:divBdr>
                                            <w:top w:val="none" w:sz="0" w:space="0" w:color="auto"/>
                                            <w:left w:val="none" w:sz="0" w:space="0" w:color="auto"/>
                                            <w:bottom w:val="none" w:sz="0" w:space="0" w:color="auto"/>
                                            <w:right w:val="none" w:sz="0" w:space="0" w:color="auto"/>
                                          </w:divBdr>
                                          <w:divsChild>
                                            <w:div w:id="272052699">
                                              <w:marLeft w:val="0"/>
                                              <w:marRight w:val="0"/>
                                              <w:marTop w:val="0"/>
                                              <w:marBottom w:val="0"/>
                                              <w:divBdr>
                                                <w:top w:val="none" w:sz="0" w:space="0" w:color="auto"/>
                                                <w:left w:val="none" w:sz="0" w:space="0" w:color="auto"/>
                                                <w:bottom w:val="none" w:sz="0" w:space="0" w:color="auto"/>
                                                <w:right w:val="none" w:sz="0" w:space="0" w:color="auto"/>
                                              </w:divBdr>
                                              <w:divsChild>
                                                <w:div w:id="943725361">
                                                  <w:marLeft w:val="0"/>
                                                  <w:marRight w:val="0"/>
                                                  <w:marTop w:val="0"/>
                                                  <w:marBottom w:val="0"/>
                                                  <w:divBdr>
                                                    <w:top w:val="single" w:sz="6" w:space="0" w:color="CCCCCC"/>
                                                    <w:left w:val="single" w:sz="6" w:space="0" w:color="CCCCCC"/>
                                                    <w:bottom w:val="single" w:sz="6" w:space="0" w:color="CCCCCC"/>
                                                    <w:right w:val="single" w:sz="6" w:space="0" w:color="CCCCCC"/>
                                                  </w:divBdr>
                                                </w:div>
                                                <w:div w:id="834494211">
                                                  <w:marLeft w:val="0"/>
                                                  <w:marRight w:val="0"/>
                                                  <w:marTop w:val="0"/>
                                                  <w:marBottom w:val="0"/>
                                                  <w:divBdr>
                                                    <w:top w:val="none" w:sz="0" w:space="0" w:color="auto"/>
                                                    <w:left w:val="single" w:sz="6" w:space="0" w:color="CCCCCC"/>
                                                    <w:bottom w:val="none" w:sz="0" w:space="0" w:color="auto"/>
                                                    <w:right w:val="none" w:sz="0" w:space="0" w:color="auto"/>
                                                  </w:divBdr>
                                                  <w:divsChild>
                                                    <w:div w:id="726805512">
                                                      <w:marLeft w:val="0"/>
                                                      <w:marRight w:val="0"/>
                                                      <w:marTop w:val="0"/>
                                                      <w:marBottom w:val="0"/>
                                                      <w:divBdr>
                                                        <w:top w:val="none" w:sz="0" w:space="0" w:color="auto"/>
                                                        <w:left w:val="none" w:sz="0" w:space="0" w:color="auto"/>
                                                        <w:bottom w:val="none" w:sz="0" w:space="0" w:color="auto"/>
                                                        <w:right w:val="none" w:sz="0" w:space="0" w:color="auto"/>
                                                      </w:divBdr>
                                                    </w:div>
                                                    <w:div w:id="570967820">
                                                      <w:marLeft w:val="0"/>
                                                      <w:marRight w:val="0"/>
                                                      <w:marTop w:val="0"/>
                                                      <w:marBottom w:val="0"/>
                                                      <w:divBdr>
                                                        <w:top w:val="none" w:sz="0" w:space="0" w:color="auto"/>
                                                        <w:left w:val="single" w:sz="6" w:space="0" w:color="auto"/>
                                                        <w:bottom w:val="none" w:sz="0" w:space="0" w:color="auto"/>
                                                        <w:right w:val="single" w:sz="6" w:space="0" w:color="auto"/>
                                                      </w:divBdr>
                                                      <w:divsChild>
                                                        <w:div w:id="1720089906">
                                                          <w:marLeft w:val="0"/>
                                                          <w:marRight w:val="0"/>
                                                          <w:marTop w:val="0"/>
                                                          <w:marBottom w:val="0"/>
                                                          <w:divBdr>
                                                            <w:top w:val="none" w:sz="0" w:space="0" w:color="auto"/>
                                                            <w:left w:val="none" w:sz="0" w:space="0" w:color="auto"/>
                                                            <w:bottom w:val="none" w:sz="0" w:space="0" w:color="auto"/>
                                                            <w:right w:val="none" w:sz="0" w:space="0" w:color="auto"/>
                                                          </w:divBdr>
                                                          <w:divsChild>
                                                            <w:div w:id="1302270046">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441557">
                                          <w:marLeft w:val="0"/>
                                          <w:marRight w:val="0"/>
                                          <w:marTop w:val="0"/>
                                          <w:marBottom w:val="0"/>
                                          <w:divBdr>
                                            <w:top w:val="none" w:sz="0" w:space="0" w:color="auto"/>
                                            <w:left w:val="none" w:sz="0" w:space="0" w:color="auto"/>
                                            <w:bottom w:val="none" w:sz="0" w:space="0" w:color="auto"/>
                                            <w:right w:val="none" w:sz="0" w:space="0" w:color="auto"/>
                                          </w:divBdr>
                                          <w:divsChild>
                                            <w:div w:id="1398239487">
                                              <w:marLeft w:val="0"/>
                                              <w:marRight w:val="0"/>
                                              <w:marTop w:val="0"/>
                                              <w:marBottom w:val="0"/>
                                              <w:divBdr>
                                                <w:top w:val="dotted" w:sz="6" w:space="7" w:color="C2C2C2"/>
                                                <w:left w:val="none" w:sz="0" w:space="0" w:color="auto"/>
                                                <w:bottom w:val="dotted" w:sz="6" w:space="7" w:color="C2C2C2"/>
                                                <w:right w:val="none" w:sz="0" w:space="0" w:color="auto"/>
                                              </w:divBdr>
                                              <w:divsChild>
                                                <w:div w:id="19544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6226">
                                          <w:marLeft w:val="0"/>
                                          <w:marRight w:val="0"/>
                                          <w:marTop w:val="0"/>
                                          <w:marBottom w:val="0"/>
                                          <w:divBdr>
                                            <w:top w:val="none" w:sz="0" w:space="0" w:color="auto"/>
                                            <w:left w:val="none" w:sz="0" w:space="0" w:color="auto"/>
                                            <w:bottom w:val="none" w:sz="0" w:space="0" w:color="auto"/>
                                            <w:right w:val="none" w:sz="0" w:space="0" w:color="auto"/>
                                          </w:divBdr>
                                          <w:divsChild>
                                            <w:div w:id="1585411815">
                                              <w:marLeft w:val="0"/>
                                              <w:marRight w:val="0"/>
                                              <w:marTop w:val="402"/>
                                              <w:marBottom w:val="0"/>
                                              <w:divBdr>
                                                <w:top w:val="none" w:sz="0" w:space="0" w:color="auto"/>
                                                <w:left w:val="none" w:sz="0" w:space="0" w:color="auto"/>
                                                <w:bottom w:val="none" w:sz="0" w:space="0" w:color="auto"/>
                                                <w:right w:val="none" w:sz="0" w:space="0" w:color="auto"/>
                                              </w:divBdr>
                                              <w:divsChild>
                                                <w:div w:id="1077020443">
                                                  <w:marLeft w:val="0"/>
                                                  <w:marRight w:val="0"/>
                                                  <w:marTop w:val="0"/>
                                                  <w:marBottom w:val="268"/>
                                                  <w:divBdr>
                                                    <w:top w:val="none" w:sz="0" w:space="0" w:color="auto"/>
                                                    <w:left w:val="none" w:sz="0" w:space="0" w:color="auto"/>
                                                    <w:bottom w:val="none" w:sz="0" w:space="0" w:color="auto"/>
                                                    <w:right w:val="none" w:sz="0" w:space="0" w:color="auto"/>
                                                  </w:divBdr>
                                                  <w:divsChild>
                                                    <w:div w:id="1883128460">
                                                      <w:marLeft w:val="0"/>
                                                      <w:marRight w:val="0"/>
                                                      <w:marTop w:val="0"/>
                                                      <w:marBottom w:val="0"/>
                                                      <w:divBdr>
                                                        <w:top w:val="none" w:sz="0" w:space="0" w:color="auto"/>
                                                        <w:left w:val="none" w:sz="0" w:space="0" w:color="auto"/>
                                                        <w:bottom w:val="none" w:sz="0" w:space="0" w:color="auto"/>
                                                        <w:right w:val="none" w:sz="0" w:space="0" w:color="auto"/>
                                                      </w:divBdr>
                                                    </w:div>
                                                    <w:div w:id="60954337">
                                                      <w:marLeft w:val="0"/>
                                                      <w:marRight w:val="0"/>
                                                      <w:marTop w:val="0"/>
                                                      <w:marBottom w:val="0"/>
                                                      <w:divBdr>
                                                        <w:top w:val="none" w:sz="0" w:space="0" w:color="auto"/>
                                                        <w:left w:val="none" w:sz="0" w:space="0" w:color="auto"/>
                                                        <w:bottom w:val="none" w:sz="0" w:space="0" w:color="auto"/>
                                                        <w:right w:val="none" w:sz="0" w:space="0" w:color="auto"/>
                                                      </w:divBdr>
                                                    </w:div>
                                                  </w:divsChild>
                                                </w:div>
                                                <w:div w:id="1487822240">
                                                  <w:marLeft w:val="0"/>
                                                  <w:marRight w:val="0"/>
                                                  <w:marTop w:val="0"/>
                                                  <w:marBottom w:val="268"/>
                                                  <w:divBdr>
                                                    <w:top w:val="none" w:sz="0" w:space="0" w:color="auto"/>
                                                    <w:left w:val="none" w:sz="0" w:space="0" w:color="auto"/>
                                                    <w:bottom w:val="none" w:sz="0" w:space="0" w:color="auto"/>
                                                    <w:right w:val="none" w:sz="0" w:space="0" w:color="auto"/>
                                                  </w:divBdr>
                                                  <w:divsChild>
                                                    <w:div w:id="724719283">
                                                      <w:marLeft w:val="0"/>
                                                      <w:marRight w:val="0"/>
                                                      <w:marTop w:val="0"/>
                                                      <w:marBottom w:val="0"/>
                                                      <w:divBdr>
                                                        <w:top w:val="none" w:sz="0" w:space="0" w:color="auto"/>
                                                        <w:left w:val="none" w:sz="0" w:space="0" w:color="auto"/>
                                                        <w:bottom w:val="none" w:sz="0" w:space="0" w:color="auto"/>
                                                        <w:right w:val="none" w:sz="0" w:space="0" w:color="auto"/>
                                                      </w:divBdr>
                                                    </w:div>
                                                    <w:div w:id="6039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no-guarantee-on-u-k-s-eu-demands-at-summit-tusk-says-14557314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pics.wsj.com/person/C/David-Cameron/59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quotes.wsj.com/UK/XLON/SL." TargetMode="External"/><Relationship Id="rId5" Type="http://schemas.openxmlformats.org/officeDocument/2006/relationships/hyperlink" Target="http://www.wsj.com/articles/currency-traders-move-to-shield-themselves-from-brexit-fallout-1455809711" TargetMode="External"/><Relationship Id="rId10" Type="http://schemas.openxmlformats.org/officeDocument/2006/relationships/hyperlink" Target="http://www.wsj.com/articles/scotland-rejects-independence-in-vote-1411110755" TargetMode="External"/><Relationship Id="rId4" Type="http://schemas.openxmlformats.org/officeDocument/2006/relationships/webSettings" Target="webSettings.xml"/><Relationship Id="rId9" Type="http://schemas.openxmlformats.org/officeDocument/2006/relationships/hyperlink" Target="http://www.wsj.com/articles/investors-begin-gearing-up-for-scottish-independence-vote-1406127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4585</Characters>
  <Application>Microsoft Office Word</Application>
  <DocSecurity>0</DocSecurity>
  <Lines>38</Lines>
  <Paragraphs>10</Paragraphs>
  <ScaleCrop>false</ScaleCrop>
  <Company>Grizli777</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2016-02-22T02:11:00Z</dcterms:created>
  <dcterms:modified xsi:type="dcterms:W3CDTF">2016-02-22T02:14:00Z</dcterms:modified>
</cp:coreProperties>
</file>