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94" w:rsidRPr="00921494" w:rsidRDefault="00921494" w:rsidP="00921494">
      <w:pPr>
        <w:spacing w:after="0" w:line="240" w:lineRule="auto"/>
        <w:textAlignment w:val="baseline"/>
        <w:outlineLvl w:val="0"/>
        <w:rPr>
          <w:rFonts w:ascii="Times New Roman" w:eastAsia="Times New Roman" w:hAnsi="Times New Roman" w:cs="Times New Roman"/>
          <w:b/>
          <w:bCs/>
          <w:kern w:val="36"/>
          <w:sz w:val="36"/>
          <w:szCs w:val="36"/>
        </w:rPr>
      </w:pPr>
      <w:r w:rsidRPr="00921494">
        <w:rPr>
          <w:rFonts w:ascii="Times New Roman" w:eastAsia="Times New Roman" w:hAnsi="Times New Roman" w:cs="Times New Roman"/>
          <w:b/>
          <w:bCs/>
          <w:kern w:val="36"/>
          <w:sz w:val="36"/>
          <w:szCs w:val="36"/>
        </w:rPr>
        <w:t>Europe Looks Ever More Divided After Brussels Deal</w:t>
      </w:r>
    </w:p>
    <w:p w:rsidR="00921494" w:rsidRPr="00921494" w:rsidRDefault="00921494" w:rsidP="00921494">
      <w:pPr>
        <w:spacing w:after="0" w:line="240" w:lineRule="auto"/>
        <w:textAlignment w:val="baseline"/>
        <w:outlineLvl w:val="1"/>
        <w:rPr>
          <w:rFonts w:ascii="Times New Roman" w:eastAsia="Times New Roman" w:hAnsi="Times New Roman" w:cs="Times New Roman"/>
          <w:color w:val="666666"/>
          <w:spacing w:val="-2"/>
          <w:sz w:val="30"/>
          <w:szCs w:val="30"/>
        </w:rPr>
      </w:pPr>
      <w:r w:rsidRPr="00921494">
        <w:rPr>
          <w:rFonts w:ascii="Times New Roman" w:eastAsia="Times New Roman" w:hAnsi="Times New Roman" w:cs="Times New Roman"/>
          <w:color w:val="666666"/>
          <w:spacing w:val="-2"/>
          <w:sz w:val="30"/>
          <w:szCs w:val="30"/>
        </w:rPr>
        <w:t>Whatever its citizens decide, U.K.’s push to renegotiate membership shows trend toward weaker union</w:t>
      </w:r>
    </w:p>
    <w:p w:rsidR="00921494" w:rsidRPr="00921494" w:rsidRDefault="00921494" w:rsidP="00921494">
      <w:pPr>
        <w:spacing w:after="0" w:line="240" w:lineRule="auto"/>
        <w:textAlignment w:val="baseline"/>
        <w:rPr>
          <w:rFonts w:ascii="Arial" w:eastAsia="Times New Roman" w:hAnsi="Arial" w:cs="Arial"/>
          <w:color w:val="666666"/>
          <w:sz w:val="21"/>
          <w:szCs w:val="21"/>
        </w:rPr>
      </w:pPr>
      <w:r w:rsidRPr="00921494">
        <w:rPr>
          <w:rFonts w:ascii="Arial" w:eastAsia="Times New Roman" w:hAnsi="Arial" w:cs="Arial"/>
          <w:color w:val="666666"/>
          <w:sz w:val="21"/>
          <w:szCs w:val="21"/>
          <w:bdr w:val="none" w:sz="0" w:space="0" w:color="auto" w:frame="1"/>
        </w:rPr>
        <w:t>By</w:t>
      </w:r>
      <w:r>
        <w:rPr>
          <w:rFonts w:ascii="Arial" w:eastAsia="Times New Roman" w:hAnsi="Arial" w:cs="Arial"/>
          <w:color w:val="666666"/>
          <w:sz w:val="21"/>
          <w:szCs w:val="21"/>
          <w:bdr w:val="none" w:sz="0" w:space="0" w:color="auto" w:frame="1"/>
        </w:rPr>
        <w:t xml:space="preserve"> </w:t>
      </w:r>
      <w:r w:rsidRPr="00921494">
        <w:rPr>
          <w:rFonts w:ascii="Arial" w:eastAsia="Times New Roman" w:hAnsi="Arial" w:cs="Arial"/>
          <w:b/>
          <w:bCs/>
          <w:caps/>
          <w:color w:val="0080C3"/>
          <w:sz w:val="21"/>
        </w:rPr>
        <w:t>STEPHEN FIDLER</w:t>
      </w:r>
    </w:p>
    <w:p w:rsidR="00921494" w:rsidRPr="00921494" w:rsidRDefault="00921494" w:rsidP="00921494">
      <w:pPr>
        <w:spacing w:after="0" w:line="240" w:lineRule="auto"/>
        <w:textAlignment w:val="baseline"/>
        <w:rPr>
          <w:rFonts w:ascii="Times New Roman" w:eastAsia="Times New Roman" w:hAnsi="Times New Roman" w:cs="Times New Roman"/>
          <w:sz w:val="15"/>
          <w:szCs w:val="15"/>
        </w:rPr>
      </w:pPr>
      <w:r w:rsidRPr="00921494">
        <w:rPr>
          <w:rFonts w:ascii="Times New Roman" w:eastAsia="Times New Roman" w:hAnsi="Times New Roman" w:cs="Times New Roman"/>
          <w:sz w:val="15"/>
          <w:szCs w:val="15"/>
        </w:rPr>
        <w:t>Updated Feb. 19, 2016 5:47 p.m. ET</w:t>
      </w:r>
    </w:p>
    <w:p w:rsidR="00921494" w:rsidRPr="00921494" w:rsidRDefault="00921494" w:rsidP="00921494">
      <w:pPr>
        <w:spacing w:after="0" w:line="240" w:lineRule="auto"/>
        <w:textAlignment w:val="baseline"/>
        <w:rPr>
          <w:rFonts w:ascii="Times New Roman" w:eastAsia="Times New Roman" w:hAnsi="Times New Roman" w:cs="Times New Roman"/>
          <w:sz w:val="15"/>
          <w:szCs w:val="15"/>
        </w:rPr>
      </w:pPr>
      <w:hyperlink r:id="rId5" w:anchor="livefyre-comment" w:history="1"/>
      <w:r>
        <w:rPr>
          <w:rFonts w:ascii="Times New Roman" w:eastAsia="Times New Roman" w:hAnsi="Times New Roman" w:cs="Times New Roman"/>
          <w:sz w:val="15"/>
          <w:szCs w:val="15"/>
        </w:rPr>
        <w:t xml:space="preserve"> </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Whether the people of the U.K. decide to remain in the European Union or not in the summer referendum, Britain’s effort to renegotiate its relationship with the bloc that</w:t>
      </w:r>
      <w:r>
        <w:rPr>
          <w:rFonts w:ascii="Chronicle SSm" w:eastAsia="Times New Roman" w:hAnsi="Chronicle SSm" w:cs="Times New Roman"/>
          <w:sz w:val="24"/>
          <w:szCs w:val="24"/>
        </w:rPr>
        <w:t xml:space="preserve"> </w:t>
      </w:r>
      <w:hyperlink r:id="rId6" w:tgtFrame="_self" w:history="1">
        <w:r w:rsidRPr="00921494">
          <w:rPr>
            <w:rFonts w:ascii="Chronicle SSm" w:eastAsia="Times New Roman" w:hAnsi="Chronicle SSm" w:cs="Times New Roman"/>
            <w:color w:val="0080C3"/>
            <w:sz w:val="24"/>
            <w:szCs w:val="24"/>
            <w:u w:val="single"/>
          </w:rPr>
          <w:t>concluded Friday at a summit in Brussels</w:t>
        </w:r>
        <w:r w:rsidRPr="00921494">
          <w:rPr>
            <w:rFonts w:ascii="Chronicle SSm" w:eastAsia="Times New Roman" w:hAnsi="Chronicle SSm" w:cs="Times New Roman"/>
            <w:color w:val="0080C3"/>
            <w:sz w:val="24"/>
            <w:szCs w:val="24"/>
          </w:rPr>
          <w:t> </w:t>
        </w:r>
      </w:hyperlink>
      <w:r w:rsidRPr="00921494">
        <w:rPr>
          <w:rFonts w:ascii="Chronicle SSm" w:eastAsia="Times New Roman" w:hAnsi="Chronicle SSm" w:cs="Times New Roman"/>
          <w:sz w:val="24"/>
          <w:szCs w:val="24"/>
        </w:rPr>
        <w:t>reinforces a trend toward weakening cohesion among its 28 governments.</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If the last few years are a harbinger of the future, the high point of European economic and political integration is in the past. Europe’s nation states are reasserting themselves, for better or worse.</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A British exit from the EU would likely seriously damage European unity. A new report compiled for the World Economic Forum by a panel under the chairmanship of former Swedish foreign minister Carl </w:t>
      </w:r>
      <w:proofErr w:type="spellStart"/>
      <w:r w:rsidRPr="00921494">
        <w:rPr>
          <w:rFonts w:ascii="Chronicle SSm" w:eastAsia="Times New Roman" w:hAnsi="Chronicle SSm" w:cs="Times New Roman"/>
          <w:sz w:val="24"/>
          <w:szCs w:val="24"/>
        </w:rPr>
        <w:t>Bildt</w:t>
      </w:r>
      <w:proofErr w:type="spellEnd"/>
      <w:r w:rsidRPr="00921494">
        <w:rPr>
          <w:rFonts w:ascii="Chronicle SSm" w:eastAsia="Times New Roman" w:hAnsi="Chronicle SSm" w:cs="Times New Roman"/>
          <w:sz w:val="24"/>
          <w:szCs w:val="24"/>
        </w:rPr>
        <w:t xml:space="preserve"> says: “</w:t>
      </w:r>
      <w:proofErr w:type="spellStart"/>
      <w:r w:rsidRPr="00921494">
        <w:rPr>
          <w:rFonts w:ascii="Chronicle SSm" w:eastAsia="Times New Roman" w:hAnsi="Chronicle SSm" w:cs="Times New Roman"/>
          <w:sz w:val="24"/>
          <w:szCs w:val="24"/>
        </w:rPr>
        <w:t>Brexit</w:t>
      </w:r>
      <w:proofErr w:type="spellEnd"/>
      <w:r w:rsidRPr="00921494">
        <w:rPr>
          <w:rFonts w:ascii="Chronicle SSm" w:eastAsia="Times New Roman" w:hAnsi="Chronicle SSm" w:cs="Times New Roman"/>
          <w:sz w:val="24"/>
          <w:szCs w:val="24"/>
        </w:rPr>
        <w:t xml:space="preserve"> would be a turning point in EU integration, which has, so far, been seen as largely irreversible,” noting that other governments in Europe would be pressed to offer their citizens a similar choice.</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proofErr w:type="gramStart"/>
      <w:r w:rsidRPr="00921494">
        <w:rPr>
          <w:rFonts w:ascii="Chronicle SSm" w:eastAsia="Times New Roman" w:hAnsi="Chronicle SSm" w:cs="Times New Roman"/>
          <w:sz w:val="24"/>
          <w:szCs w:val="24"/>
        </w:rPr>
        <w:t>But even a vote to remain risks setting a precedent.</w:t>
      </w:r>
      <w:proofErr w:type="gramEnd"/>
      <w:r w:rsidRPr="00921494">
        <w:rPr>
          <w:rFonts w:ascii="Chronicle SSm" w:eastAsia="Times New Roman" w:hAnsi="Chronicle SSm" w:cs="Times New Roman"/>
          <w:sz w:val="24"/>
          <w:szCs w:val="24"/>
        </w:rPr>
        <w:t xml:space="preserve"> Other governments may want deals of their own or seek to take advantage of the exceptions the British accord has carved out, like those limiting social-welfare payments to other EU citizens.</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The British negotiation wasn’t the only evidence at the summit of the eroding coherence of the bloc. The fierce fight that took place Thursday night over migration emphasizes that no single issue, not even the crisis of Greece and the euro, has set member states so fiercely at one another’s throats.</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German Chancellor </w:t>
      </w:r>
      <w:hyperlink r:id="rId7" w:history="1">
        <w:r w:rsidRPr="00921494">
          <w:rPr>
            <w:rFonts w:ascii="Chronicle SSm" w:eastAsia="Times New Roman" w:hAnsi="Chronicle SSm" w:cs="Times New Roman"/>
            <w:color w:val="0080C3"/>
            <w:sz w:val="24"/>
            <w:szCs w:val="24"/>
            <w:u w:val="single"/>
          </w:rPr>
          <w:t>Angela Merkel</w:t>
        </w:r>
      </w:hyperlink>
      <w:r w:rsidRPr="00921494">
        <w:rPr>
          <w:rFonts w:ascii="Chronicle SSm" w:eastAsia="Times New Roman" w:hAnsi="Chronicle SSm" w:cs="Times New Roman"/>
          <w:sz w:val="24"/>
          <w:szCs w:val="24"/>
        </w:rPr>
        <w:t xml:space="preserve"> made no attempt to hide her ire at </w:t>
      </w:r>
      <w:proofErr w:type="spellStart"/>
      <w:r w:rsidRPr="00921494">
        <w:rPr>
          <w:rFonts w:ascii="Chronicle SSm" w:eastAsia="Times New Roman" w:hAnsi="Chronicle SSm" w:cs="Times New Roman"/>
          <w:sz w:val="24"/>
          <w:szCs w:val="24"/>
        </w:rPr>
        <w:t>neighboring</w:t>
      </w:r>
      <w:hyperlink r:id="rId8" w:tgtFrame="_self" w:history="1">
        <w:r w:rsidRPr="00921494">
          <w:rPr>
            <w:rFonts w:ascii="Chronicle SSm" w:eastAsia="Times New Roman" w:hAnsi="Chronicle SSm" w:cs="Times New Roman"/>
            <w:color w:val="0080C3"/>
            <w:sz w:val="24"/>
            <w:szCs w:val="24"/>
            <w:u w:val="single"/>
          </w:rPr>
          <w:t>Austria’s</w:t>
        </w:r>
        <w:proofErr w:type="spellEnd"/>
        <w:r w:rsidRPr="00921494">
          <w:rPr>
            <w:rFonts w:ascii="Chronicle SSm" w:eastAsia="Times New Roman" w:hAnsi="Chronicle SSm" w:cs="Times New Roman"/>
            <w:color w:val="0080C3"/>
            <w:sz w:val="24"/>
            <w:szCs w:val="24"/>
            <w:u w:val="single"/>
          </w:rPr>
          <w:t xml:space="preserve"> decision to raise barriers against migrants</w:t>
        </w:r>
      </w:hyperlink>
      <w:r w:rsidRPr="00921494">
        <w:rPr>
          <w:rFonts w:ascii="Chronicle SSm" w:eastAsia="Times New Roman" w:hAnsi="Chronicle SSm" w:cs="Times New Roman"/>
          <w:sz w:val="24"/>
          <w:szCs w:val="24"/>
        </w:rPr>
        <w:t> from the south and limit the numbers of asylum seekers it accepts to 80 a day. That threatens to lead one country after another to raise barriers at their borders, trapping thousands in Greece.</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Other governments blame Ms. Merkel for accelerating the influx of migrants into the EU by welcoming them last summer, and she is under increasing pressure politically at home too. The sure touch that Germany showed in its leadership of the euro crisis has been absent in the turmoil over migration. The summit revealed Ms. Merkel increasingly dependent on mercurial Turkey to slow the flow of people into Europe.</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Germany’s leadership of the euro crisis had many critics, but it was an inescapable fact and had a strong internal logic. A crisis in which German leadership is fitful or absent is one in which the EU’s widely divergent nations—and more divergent now because there are 28 of them compared with just 15 at the start of 2004—have reasserted themselves.</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In some ways, though, the high point of European togetherness appears in retrospect to have been something of a chimera. Both the euro and the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passport-free border areas, the deepest manifestations of European integration, look like fair-weather constructions, unable to cope when the storms struck.</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From a British perspective, the politicians of Europe wanted the prizes of a common currency and border-free travel but were unwilling to give up the national sovereignty required to make them work. They willed the ends but not the means, launching the euro without a common treasury or bank deposit-guarantee fund, for example, and the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area without a European border force.</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lastRenderedPageBreak/>
        <w:t xml:space="preserve">Members of the euro and </w:t>
      </w:r>
      <w:proofErr w:type="spellStart"/>
      <w:r w:rsidRPr="00921494">
        <w:rPr>
          <w:rFonts w:ascii="Chronicle SSm" w:eastAsia="Times New Roman" w:hAnsi="Chronicle SSm" w:cs="Times New Roman"/>
          <w:sz w:val="24"/>
          <w:szCs w:val="24"/>
        </w:rPr>
        <w:t>Schengen</w:t>
      </w:r>
      <w:proofErr w:type="spellEnd"/>
      <w:r w:rsidRPr="00921494">
        <w:rPr>
          <w:rFonts w:ascii="Chronicle SSm" w:eastAsia="Times New Roman" w:hAnsi="Chronicle SSm" w:cs="Times New Roman"/>
          <w:sz w:val="24"/>
          <w:szCs w:val="24"/>
        </w:rPr>
        <w:t xml:space="preserve"> will probably face more choices over pooling their sovereignty if the two are to survive in the long-term. In the euro area, anxieties about the banking system have intensified in 2016, in part because the “banking union” meant to address its weaknesses is a long way from completion. A European border force appears to be in the making, though that alone will not prevent the re-erection of frontier controls in the face of a further surge of refugees.</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 xml:space="preserve">Some countries may not want or be able to make those commitments. Even France, whose officials depict themselves as keepers of the flame for </w:t>
      </w:r>
      <w:proofErr w:type="spellStart"/>
      <w:r w:rsidRPr="00921494">
        <w:rPr>
          <w:rFonts w:ascii="Chronicle SSm" w:eastAsia="Times New Roman" w:hAnsi="Chronicle SSm" w:cs="Times New Roman"/>
          <w:sz w:val="24"/>
          <w:szCs w:val="24"/>
        </w:rPr>
        <w:t>eurozone</w:t>
      </w:r>
      <w:proofErr w:type="spellEnd"/>
      <w:r w:rsidRPr="00921494">
        <w:rPr>
          <w:rFonts w:ascii="Chronicle SSm" w:eastAsia="Times New Roman" w:hAnsi="Chronicle SSm" w:cs="Times New Roman"/>
          <w:sz w:val="24"/>
          <w:szCs w:val="24"/>
        </w:rPr>
        <w:t xml:space="preserve"> integration, won’t countenance the treaty changes that would shore up the currency—largely because they expect they would lose the necessary referendum on the matter.</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Among some, the dream of closer European unity dies hard. Leaders in the countries of continental Western Europe saw World War II as the failure of the nation state, and some of their successors still campaign for more integration. Belgian Prime Minister Charles Michel was the most exercised at the summit about Prime Minister </w:t>
      </w:r>
      <w:hyperlink r:id="rId9" w:history="1">
        <w:r w:rsidRPr="00921494">
          <w:rPr>
            <w:rFonts w:ascii="Chronicle SSm" w:eastAsia="Times New Roman" w:hAnsi="Chronicle SSm" w:cs="Times New Roman"/>
            <w:color w:val="0080C3"/>
            <w:sz w:val="24"/>
            <w:szCs w:val="24"/>
            <w:u w:val="single"/>
          </w:rPr>
          <w:t>David Cameron</w:t>
        </w:r>
      </w:hyperlink>
      <w:r w:rsidRPr="00921494">
        <w:rPr>
          <w:rFonts w:ascii="Chronicle SSm" w:eastAsia="Times New Roman" w:hAnsi="Chronicle SSm" w:cs="Times New Roman"/>
          <w:sz w:val="24"/>
          <w:szCs w:val="24"/>
        </w:rPr>
        <w:t>’s wish to have the U.K. excluded from the EU treaty’s commitment to “ever closer union.”</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For reasons of necessity and idealism, some countries may need or want to integrate further. For others, domestic politics will mean that they will never be able to make that commitment.</w:t>
      </w:r>
    </w:p>
    <w:p w:rsidR="00921494" w:rsidRPr="00921494" w:rsidRDefault="00921494" w:rsidP="00921494">
      <w:pPr>
        <w:spacing w:after="0" w:line="240" w:lineRule="auto"/>
        <w:textAlignment w:val="baseline"/>
        <w:rPr>
          <w:rFonts w:ascii="Chronicle SSm" w:eastAsia="Times New Roman" w:hAnsi="Chronicle SSm" w:cs="Times New Roman"/>
          <w:sz w:val="24"/>
          <w:szCs w:val="24"/>
        </w:rPr>
      </w:pPr>
      <w:r w:rsidRPr="00921494">
        <w:rPr>
          <w:rFonts w:ascii="Chronicle SSm" w:eastAsia="Times New Roman" w:hAnsi="Chronicle SSm" w:cs="Times New Roman"/>
          <w:sz w:val="24"/>
          <w:szCs w:val="24"/>
        </w:rPr>
        <w:t>This week’s summit appeared to be a further nail in the coffin of “ever closer union.” That will be a cause for regret for some in Brussels and further afield. For others, however, the end of a “one-size-fits-all” approach to the EU and the development of a more modular union may be the best way to ensure its survival.</w:t>
      </w:r>
    </w:p>
    <w:p w:rsidR="009A6A50" w:rsidRDefault="00921494"/>
    <w:sectPr w:rsidR="009A6A50"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BFB"/>
    <w:multiLevelType w:val="multilevel"/>
    <w:tmpl w:val="D3E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A7D9A"/>
    <w:multiLevelType w:val="multilevel"/>
    <w:tmpl w:val="A14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1494"/>
    <w:rsid w:val="00921494"/>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921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214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4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1494"/>
    <w:rPr>
      <w:rFonts w:ascii="Times New Roman" w:eastAsia="Times New Roman" w:hAnsi="Times New Roman" w:cs="Times New Roman"/>
      <w:b/>
      <w:bCs/>
      <w:sz w:val="24"/>
      <w:szCs w:val="24"/>
    </w:rPr>
  </w:style>
  <w:style w:type="character" w:customStyle="1" w:styleId="image-enlarge">
    <w:name w:val="image-enlarge"/>
    <w:basedOn w:val="DefaultParagraphFont"/>
    <w:rsid w:val="00921494"/>
  </w:style>
  <w:style w:type="character" w:customStyle="1" w:styleId="wsj-article-caption-content">
    <w:name w:val="wsj-article-caption-content"/>
    <w:basedOn w:val="DefaultParagraphFont"/>
    <w:rsid w:val="00921494"/>
  </w:style>
  <w:style w:type="character" w:customStyle="1" w:styleId="wsj-article-credit">
    <w:name w:val="wsj-article-credit"/>
    <w:basedOn w:val="DefaultParagraphFont"/>
    <w:rsid w:val="00921494"/>
  </w:style>
  <w:style w:type="character" w:customStyle="1" w:styleId="wsj-article-credit-tag">
    <w:name w:val="wsj-article-credit-tag"/>
    <w:basedOn w:val="DefaultParagraphFont"/>
    <w:rsid w:val="00921494"/>
  </w:style>
  <w:style w:type="character" w:customStyle="1" w:styleId="apple-converted-space">
    <w:name w:val="apple-converted-space"/>
    <w:basedOn w:val="DefaultParagraphFont"/>
    <w:rsid w:val="00921494"/>
  </w:style>
  <w:style w:type="character" w:customStyle="1" w:styleId="name">
    <w:name w:val="name"/>
    <w:basedOn w:val="DefaultParagraphFont"/>
    <w:rsid w:val="00921494"/>
  </w:style>
  <w:style w:type="character" w:styleId="Hyperlink">
    <w:name w:val="Hyperlink"/>
    <w:basedOn w:val="DefaultParagraphFont"/>
    <w:uiPriority w:val="99"/>
    <w:semiHidden/>
    <w:unhideWhenUsed/>
    <w:rsid w:val="00921494"/>
    <w:rPr>
      <w:color w:val="0000FF"/>
      <w:u w:val="single"/>
    </w:rPr>
  </w:style>
  <w:style w:type="paragraph" w:styleId="NormalWeb">
    <w:name w:val="Normal (Web)"/>
    <w:basedOn w:val="Normal"/>
    <w:uiPriority w:val="99"/>
    <w:semiHidden/>
    <w:unhideWhenUsed/>
    <w:rsid w:val="00921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ules-note">
    <w:name w:val="comment-rules-note"/>
    <w:basedOn w:val="Normal"/>
    <w:rsid w:val="009214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494"/>
    <w:rPr>
      <w:i/>
      <w:iCs/>
    </w:rPr>
  </w:style>
  <w:style w:type="paragraph" w:styleId="BalloonText">
    <w:name w:val="Balloon Text"/>
    <w:basedOn w:val="Normal"/>
    <w:link w:val="BalloonTextChar"/>
    <w:uiPriority w:val="99"/>
    <w:semiHidden/>
    <w:unhideWhenUsed/>
    <w:rsid w:val="0092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823841">
      <w:bodyDiv w:val="1"/>
      <w:marLeft w:val="0"/>
      <w:marRight w:val="0"/>
      <w:marTop w:val="0"/>
      <w:marBottom w:val="0"/>
      <w:divBdr>
        <w:top w:val="none" w:sz="0" w:space="0" w:color="auto"/>
        <w:left w:val="none" w:sz="0" w:space="0" w:color="auto"/>
        <w:bottom w:val="none" w:sz="0" w:space="0" w:color="auto"/>
        <w:right w:val="none" w:sz="0" w:space="0" w:color="auto"/>
      </w:divBdr>
      <w:divsChild>
        <w:div w:id="27876268">
          <w:marLeft w:val="0"/>
          <w:marRight w:val="0"/>
          <w:marTop w:val="150"/>
          <w:marBottom w:val="0"/>
          <w:divBdr>
            <w:top w:val="none" w:sz="0" w:space="0" w:color="auto"/>
            <w:left w:val="none" w:sz="0" w:space="0" w:color="auto"/>
            <w:bottom w:val="none" w:sz="0" w:space="0" w:color="auto"/>
            <w:right w:val="none" w:sz="0" w:space="0" w:color="auto"/>
          </w:divBdr>
          <w:divsChild>
            <w:div w:id="592469051">
              <w:marLeft w:val="0"/>
              <w:marRight w:val="0"/>
              <w:marTop w:val="0"/>
              <w:marBottom w:val="0"/>
              <w:divBdr>
                <w:top w:val="none" w:sz="0" w:space="0" w:color="auto"/>
                <w:left w:val="none" w:sz="0" w:space="0" w:color="auto"/>
                <w:bottom w:val="none" w:sz="0" w:space="0" w:color="auto"/>
                <w:right w:val="none" w:sz="0" w:space="0" w:color="auto"/>
              </w:divBdr>
              <w:divsChild>
                <w:div w:id="787118056">
                  <w:marLeft w:val="0"/>
                  <w:marRight w:val="0"/>
                  <w:marTop w:val="0"/>
                  <w:marBottom w:val="375"/>
                  <w:divBdr>
                    <w:top w:val="none" w:sz="0" w:space="0" w:color="auto"/>
                    <w:left w:val="none" w:sz="0" w:space="0" w:color="auto"/>
                    <w:bottom w:val="none" w:sz="0" w:space="0" w:color="auto"/>
                    <w:right w:val="none" w:sz="0" w:space="0" w:color="auto"/>
                  </w:divBdr>
                </w:div>
              </w:divsChild>
            </w:div>
            <w:div w:id="664163640">
              <w:marLeft w:val="1200"/>
              <w:marRight w:val="0"/>
              <w:marTop w:val="0"/>
              <w:marBottom w:val="0"/>
              <w:divBdr>
                <w:top w:val="none" w:sz="0" w:space="0" w:color="auto"/>
                <w:left w:val="none" w:sz="0" w:space="0" w:color="auto"/>
                <w:bottom w:val="none" w:sz="0" w:space="0" w:color="auto"/>
                <w:right w:val="none" w:sz="0" w:space="0" w:color="auto"/>
              </w:divBdr>
              <w:divsChild>
                <w:div w:id="1543517222">
                  <w:marLeft w:val="150"/>
                  <w:marRight w:val="150"/>
                  <w:marTop w:val="0"/>
                  <w:marBottom w:val="0"/>
                  <w:divBdr>
                    <w:top w:val="none" w:sz="0" w:space="0" w:color="auto"/>
                    <w:left w:val="none" w:sz="0" w:space="0" w:color="auto"/>
                    <w:bottom w:val="none" w:sz="0" w:space="0" w:color="auto"/>
                    <w:right w:val="none" w:sz="0" w:space="0" w:color="auto"/>
                  </w:divBdr>
                  <w:divsChild>
                    <w:div w:id="1842694051">
                      <w:marLeft w:val="0"/>
                      <w:marRight w:val="0"/>
                      <w:marTop w:val="0"/>
                      <w:marBottom w:val="0"/>
                      <w:divBdr>
                        <w:top w:val="none" w:sz="0" w:space="0" w:color="auto"/>
                        <w:left w:val="none" w:sz="0" w:space="0" w:color="auto"/>
                        <w:bottom w:val="none" w:sz="0" w:space="0" w:color="auto"/>
                        <w:right w:val="none" w:sz="0" w:space="0" w:color="auto"/>
                      </w:divBdr>
                      <w:divsChild>
                        <w:div w:id="1851069581">
                          <w:marLeft w:val="0"/>
                          <w:marRight w:val="0"/>
                          <w:marTop w:val="0"/>
                          <w:marBottom w:val="450"/>
                          <w:divBdr>
                            <w:top w:val="none" w:sz="0" w:space="0" w:color="auto"/>
                            <w:left w:val="none" w:sz="0" w:space="0" w:color="auto"/>
                            <w:bottom w:val="none" w:sz="0" w:space="0" w:color="auto"/>
                            <w:right w:val="none" w:sz="0" w:space="0" w:color="auto"/>
                          </w:divBdr>
                          <w:divsChild>
                            <w:div w:id="1046950842">
                              <w:marLeft w:val="0"/>
                              <w:marRight w:val="0"/>
                              <w:marTop w:val="0"/>
                              <w:marBottom w:val="0"/>
                              <w:divBdr>
                                <w:top w:val="none" w:sz="0" w:space="0" w:color="auto"/>
                                <w:left w:val="none" w:sz="0" w:space="0" w:color="auto"/>
                                <w:bottom w:val="none" w:sz="0" w:space="0" w:color="auto"/>
                                <w:right w:val="none" w:sz="0" w:space="0" w:color="auto"/>
                              </w:divBdr>
                              <w:divsChild>
                                <w:div w:id="681198395">
                                  <w:marLeft w:val="-1200"/>
                                  <w:marRight w:val="0"/>
                                  <w:marTop w:val="0"/>
                                  <w:marBottom w:val="330"/>
                                  <w:divBdr>
                                    <w:top w:val="none" w:sz="0" w:space="0" w:color="auto"/>
                                    <w:left w:val="none" w:sz="0" w:space="0" w:color="auto"/>
                                    <w:bottom w:val="none" w:sz="0" w:space="0" w:color="auto"/>
                                    <w:right w:val="none" w:sz="0" w:space="0" w:color="auto"/>
                                  </w:divBdr>
                                  <w:divsChild>
                                    <w:div w:id="1483814243">
                                      <w:marLeft w:val="0"/>
                                      <w:marRight w:val="0"/>
                                      <w:marTop w:val="0"/>
                                      <w:marBottom w:val="0"/>
                                      <w:divBdr>
                                        <w:top w:val="none" w:sz="0" w:space="0" w:color="auto"/>
                                        <w:left w:val="none" w:sz="0" w:space="0" w:color="auto"/>
                                        <w:bottom w:val="none" w:sz="0" w:space="0" w:color="auto"/>
                                        <w:right w:val="none" w:sz="0" w:space="0" w:color="auto"/>
                                      </w:divBdr>
                                      <w:divsChild>
                                        <w:div w:id="2041859178">
                                          <w:marLeft w:val="0"/>
                                          <w:marRight w:val="0"/>
                                          <w:marTop w:val="0"/>
                                          <w:marBottom w:val="75"/>
                                          <w:divBdr>
                                            <w:top w:val="none" w:sz="0" w:space="0" w:color="auto"/>
                                            <w:left w:val="none" w:sz="0" w:space="0" w:color="auto"/>
                                            <w:bottom w:val="none" w:sz="0" w:space="0" w:color="auto"/>
                                            <w:right w:val="none" w:sz="0" w:space="0" w:color="auto"/>
                                          </w:divBdr>
                                        </w:div>
                                        <w:div w:id="2610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5015">
                              <w:marLeft w:val="0"/>
                              <w:marRight w:val="0"/>
                              <w:marTop w:val="0"/>
                              <w:marBottom w:val="270"/>
                              <w:divBdr>
                                <w:top w:val="none" w:sz="0" w:space="0" w:color="auto"/>
                                <w:left w:val="none" w:sz="0" w:space="0" w:color="auto"/>
                                <w:bottom w:val="none" w:sz="0" w:space="0" w:color="auto"/>
                                <w:right w:val="none" w:sz="0" w:space="0" w:color="auto"/>
                              </w:divBdr>
                              <w:divsChild>
                                <w:div w:id="1228610902">
                                  <w:marLeft w:val="0"/>
                                  <w:marRight w:val="2250"/>
                                  <w:marTop w:val="0"/>
                                  <w:marBottom w:val="30"/>
                                  <w:divBdr>
                                    <w:top w:val="none" w:sz="0" w:space="0" w:color="auto"/>
                                    <w:left w:val="none" w:sz="0" w:space="0" w:color="auto"/>
                                    <w:bottom w:val="none" w:sz="0" w:space="0" w:color="auto"/>
                                    <w:right w:val="none" w:sz="0" w:space="0" w:color="auto"/>
                                  </w:divBdr>
                                  <w:divsChild>
                                    <w:div w:id="1804807530">
                                      <w:marLeft w:val="0"/>
                                      <w:marRight w:val="0"/>
                                      <w:marTop w:val="0"/>
                                      <w:marBottom w:val="0"/>
                                      <w:divBdr>
                                        <w:top w:val="none" w:sz="0" w:space="0" w:color="auto"/>
                                        <w:left w:val="none" w:sz="0" w:space="0" w:color="auto"/>
                                        <w:bottom w:val="none" w:sz="0" w:space="0" w:color="auto"/>
                                        <w:right w:val="none" w:sz="0" w:space="0" w:color="auto"/>
                                      </w:divBdr>
                                    </w:div>
                                  </w:divsChild>
                                </w:div>
                                <w:div w:id="126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09825">
              <w:marLeft w:val="1200"/>
              <w:marRight w:val="0"/>
              <w:marTop w:val="0"/>
              <w:marBottom w:val="0"/>
              <w:divBdr>
                <w:top w:val="none" w:sz="0" w:space="0" w:color="auto"/>
                <w:left w:val="none" w:sz="0" w:space="0" w:color="auto"/>
                <w:bottom w:val="none" w:sz="0" w:space="0" w:color="auto"/>
                <w:right w:val="none" w:sz="0" w:space="0" w:color="auto"/>
              </w:divBdr>
              <w:divsChild>
                <w:div w:id="1971282580">
                  <w:marLeft w:val="0"/>
                  <w:marRight w:val="0"/>
                  <w:marTop w:val="0"/>
                  <w:marBottom w:val="0"/>
                  <w:divBdr>
                    <w:top w:val="none" w:sz="0" w:space="0" w:color="auto"/>
                    <w:left w:val="none" w:sz="0" w:space="0" w:color="auto"/>
                    <w:bottom w:val="none" w:sz="0" w:space="0" w:color="auto"/>
                    <w:right w:val="none" w:sz="0" w:space="0" w:color="auto"/>
                  </w:divBdr>
                  <w:divsChild>
                    <w:div w:id="494077795">
                      <w:marLeft w:val="0"/>
                      <w:marRight w:val="0"/>
                      <w:marTop w:val="0"/>
                      <w:marBottom w:val="0"/>
                      <w:divBdr>
                        <w:top w:val="none" w:sz="0" w:space="0" w:color="auto"/>
                        <w:left w:val="none" w:sz="0" w:space="0" w:color="auto"/>
                        <w:bottom w:val="none" w:sz="0" w:space="0" w:color="auto"/>
                        <w:right w:val="none" w:sz="0" w:space="0" w:color="auto"/>
                      </w:divBdr>
                      <w:divsChild>
                        <w:div w:id="1305817506">
                          <w:marLeft w:val="150"/>
                          <w:marRight w:val="150"/>
                          <w:marTop w:val="300"/>
                          <w:marBottom w:val="450"/>
                          <w:divBdr>
                            <w:top w:val="none" w:sz="0" w:space="0" w:color="auto"/>
                            <w:left w:val="none" w:sz="0" w:space="0" w:color="auto"/>
                            <w:bottom w:val="none" w:sz="0" w:space="0" w:color="auto"/>
                            <w:right w:val="none" w:sz="0" w:space="0" w:color="auto"/>
                          </w:divBdr>
                          <w:divsChild>
                            <w:div w:id="768432467">
                              <w:marLeft w:val="0"/>
                              <w:marRight w:val="0"/>
                              <w:marTop w:val="0"/>
                              <w:marBottom w:val="0"/>
                              <w:divBdr>
                                <w:top w:val="none" w:sz="0" w:space="0" w:color="auto"/>
                                <w:left w:val="none" w:sz="0" w:space="0" w:color="auto"/>
                                <w:bottom w:val="none" w:sz="0" w:space="0" w:color="auto"/>
                                <w:right w:val="none" w:sz="0" w:space="0" w:color="auto"/>
                              </w:divBdr>
                              <w:divsChild>
                                <w:div w:id="1436709876">
                                  <w:marLeft w:val="0"/>
                                  <w:marRight w:val="0"/>
                                  <w:marTop w:val="0"/>
                                  <w:marBottom w:val="0"/>
                                  <w:divBdr>
                                    <w:top w:val="single" w:sz="12" w:space="10" w:color="000000"/>
                                    <w:left w:val="none" w:sz="0" w:space="0" w:color="auto"/>
                                    <w:bottom w:val="none" w:sz="0" w:space="9" w:color="auto"/>
                                    <w:right w:val="none" w:sz="0" w:space="0" w:color="auto"/>
                                  </w:divBdr>
                                </w:div>
                                <w:div w:id="1839804790">
                                  <w:marLeft w:val="0"/>
                                  <w:marRight w:val="0"/>
                                  <w:marTop w:val="0"/>
                                  <w:marBottom w:val="0"/>
                                  <w:divBdr>
                                    <w:top w:val="none" w:sz="0" w:space="0" w:color="auto"/>
                                    <w:left w:val="none" w:sz="0" w:space="0" w:color="auto"/>
                                    <w:bottom w:val="none" w:sz="0" w:space="0" w:color="auto"/>
                                    <w:right w:val="none" w:sz="0" w:space="0" w:color="auto"/>
                                  </w:divBdr>
                                </w:div>
                                <w:div w:id="35471493">
                                  <w:marLeft w:val="0"/>
                                  <w:marRight w:val="0"/>
                                  <w:marTop w:val="0"/>
                                  <w:marBottom w:val="0"/>
                                  <w:divBdr>
                                    <w:top w:val="none" w:sz="0" w:space="0" w:color="auto"/>
                                    <w:left w:val="none" w:sz="0" w:space="0" w:color="auto"/>
                                    <w:bottom w:val="none" w:sz="0" w:space="0" w:color="auto"/>
                                    <w:right w:val="none" w:sz="0" w:space="0" w:color="auto"/>
                                  </w:divBdr>
                                </w:div>
                                <w:div w:id="1013384044">
                                  <w:marLeft w:val="0"/>
                                  <w:marRight w:val="0"/>
                                  <w:marTop w:val="0"/>
                                  <w:marBottom w:val="0"/>
                                  <w:divBdr>
                                    <w:top w:val="none" w:sz="0" w:space="0" w:color="auto"/>
                                    <w:left w:val="none" w:sz="0" w:space="0" w:color="auto"/>
                                    <w:bottom w:val="none" w:sz="0" w:space="0" w:color="auto"/>
                                    <w:right w:val="none" w:sz="0" w:space="0" w:color="auto"/>
                                  </w:divBdr>
                                </w:div>
                                <w:div w:id="1155074338">
                                  <w:marLeft w:val="0"/>
                                  <w:marRight w:val="0"/>
                                  <w:marTop w:val="0"/>
                                  <w:marBottom w:val="0"/>
                                  <w:divBdr>
                                    <w:top w:val="none" w:sz="0" w:space="0" w:color="auto"/>
                                    <w:left w:val="none" w:sz="0" w:space="0" w:color="auto"/>
                                    <w:bottom w:val="none" w:sz="0" w:space="0" w:color="auto"/>
                                    <w:right w:val="none" w:sz="0" w:space="0" w:color="auto"/>
                                  </w:divBdr>
                                </w:div>
                                <w:div w:id="1593970854">
                                  <w:marLeft w:val="0"/>
                                  <w:marRight w:val="0"/>
                                  <w:marTop w:val="0"/>
                                  <w:marBottom w:val="0"/>
                                  <w:divBdr>
                                    <w:top w:val="none" w:sz="0" w:space="0" w:color="auto"/>
                                    <w:left w:val="none" w:sz="0" w:space="0" w:color="auto"/>
                                    <w:bottom w:val="none" w:sz="0" w:space="0" w:color="auto"/>
                                    <w:right w:val="none" w:sz="0" w:space="0" w:color="auto"/>
                                  </w:divBdr>
                                </w:div>
                              </w:divsChild>
                            </w:div>
                            <w:div w:id="20211708">
                              <w:marLeft w:val="0"/>
                              <w:marRight w:val="0"/>
                              <w:marTop w:val="0"/>
                              <w:marBottom w:val="0"/>
                              <w:divBdr>
                                <w:top w:val="none" w:sz="0" w:space="0" w:color="auto"/>
                                <w:left w:val="none" w:sz="0" w:space="0" w:color="auto"/>
                                <w:bottom w:val="none" w:sz="0" w:space="0" w:color="auto"/>
                                <w:right w:val="none" w:sz="0" w:space="0" w:color="auto"/>
                              </w:divBdr>
                              <w:divsChild>
                                <w:div w:id="1519269935">
                                  <w:marLeft w:val="0"/>
                                  <w:marRight w:val="0"/>
                                  <w:marTop w:val="150"/>
                                  <w:marBottom w:val="0"/>
                                  <w:divBdr>
                                    <w:top w:val="single" w:sz="12" w:space="10" w:color="000000"/>
                                    <w:left w:val="none" w:sz="0" w:space="0" w:color="auto"/>
                                    <w:bottom w:val="none" w:sz="0" w:space="9" w:color="auto"/>
                                    <w:right w:val="none" w:sz="0" w:space="0" w:color="auto"/>
                                  </w:divBdr>
                                </w:div>
                              </w:divsChild>
                            </w:div>
                          </w:divsChild>
                        </w:div>
                      </w:divsChild>
                    </w:div>
                  </w:divsChild>
                </w:div>
              </w:divsChild>
            </w:div>
          </w:divsChild>
        </w:div>
        <w:div w:id="1316372663">
          <w:marLeft w:val="0"/>
          <w:marRight w:val="0"/>
          <w:marTop w:val="0"/>
          <w:marBottom w:val="300"/>
          <w:divBdr>
            <w:top w:val="none" w:sz="0" w:space="0" w:color="auto"/>
            <w:left w:val="none" w:sz="0" w:space="0" w:color="auto"/>
            <w:bottom w:val="none" w:sz="0" w:space="0" w:color="auto"/>
            <w:right w:val="none" w:sz="0" w:space="0" w:color="auto"/>
          </w:divBdr>
          <w:divsChild>
            <w:div w:id="799034549">
              <w:marLeft w:val="2400"/>
              <w:marRight w:val="0"/>
              <w:marTop w:val="0"/>
              <w:marBottom w:val="0"/>
              <w:divBdr>
                <w:top w:val="none" w:sz="0" w:space="0" w:color="auto"/>
                <w:left w:val="none" w:sz="0" w:space="0" w:color="auto"/>
                <w:bottom w:val="none" w:sz="0" w:space="0" w:color="auto"/>
                <w:right w:val="none" w:sz="0" w:space="0" w:color="auto"/>
              </w:divBdr>
              <w:divsChild>
                <w:div w:id="1126773344">
                  <w:marLeft w:val="0"/>
                  <w:marRight w:val="0"/>
                  <w:marTop w:val="0"/>
                  <w:marBottom w:val="0"/>
                  <w:divBdr>
                    <w:top w:val="none" w:sz="0" w:space="0" w:color="auto"/>
                    <w:left w:val="none" w:sz="0" w:space="0" w:color="auto"/>
                    <w:bottom w:val="none" w:sz="0" w:space="0" w:color="auto"/>
                    <w:right w:val="none" w:sz="0" w:space="0" w:color="auto"/>
                  </w:divBdr>
                  <w:divsChild>
                    <w:div w:id="1949582039">
                      <w:marLeft w:val="150"/>
                      <w:marRight w:val="150"/>
                      <w:marTop w:val="0"/>
                      <w:marBottom w:val="0"/>
                      <w:divBdr>
                        <w:top w:val="none" w:sz="0" w:space="0" w:color="auto"/>
                        <w:left w:val="none" w:sz="0" w:space="0" w:color="auto"/>
                        <w:bottom w:val="none" w:sz="0" w:space="0" w:color="auto"/>
                        <w:right w:val="none" w:sz="0" w:space="0" w:color="auto"/>
                      </w:divBdr>
                      <w:divsChild>
                        <w:div w:id="735203370">
                          <w:marLeft w:val="0"/>
                          <w:marRight w:val="0"/>
                          <w:marTop w:val="0"/>
                          <w:marBottom w:val="0"/>
                          <w:divBdr>
                            <w:top w:val="none" w:sz="0" w:space="0" w:color="auto"/>
                            <w:left w:val="none" w:sz="0" w:space="0" w:color="auto"/>
                            <w:bottom w:val="none" w:sz="0" w:space="0" w:color="auto"/>
                            <w:right w:val="none" w:sz="0" w:space="0" w:color="auto"/>
                          </w:divBdr>
                          <w:divsChild>
                            <w:div w:id="1728263840">
                              <w:marLeft w:val="0"/>
                              <w:marRight w:val="0"/>
                              <w:marTop w:val="0"/>
                              <w:marBottom w:val="315"/>
                              <w:divBdr>
                                <w:top w:val="none" w:sz="0" w:space="0" w:color="auto"/>
                                <w:left w:val="none" w:sz="0" w:space="0" w:color="auto"/>
                                <w:bottom w:val="none" w:sz="0" w:space="0" w:color="auto"/>
                                <w:right w:val="none" w:sz="0" w:space="0" w:color="auto"/>
                              </w:divBdr>
                              <w:divsChild>
                                <w:div w:id="1282685165">
                                  <w:marLeft w:val="0"/>
                                  <w:marRight w:val="0"/>
                                  <w:marTop w:val="0"/>
                                  <w:marBottom w:val="0"/>
                                  <w:divBdr>
                                    <w:top w:val="none" w:sz="0" w:space="0" w:color="auto"/>
                                    <w:left w:val="none" w:sz="0" w:space="0" w:color="auto"/>
                                    <w:bottom w:val="none" w:sz="0" w:space="0" w:color="auto"/>
                                    <w:right w:val="none" w:sz="0" w:space="0" w:color="auto"/>
                                  </w:divBdr>
                                  <w:divsChild>
                                    <w:div w:id="1304774900">
                                      <w:marLeft w:val="0"/>
                                      <w:marRight w:val="0"/>
                                      <w:marTop w:val="0"/>
                                      <w:marBottom w:val="0"/>
                                      <w:divBdr>
                                        <w:top w:val="none" w:sz="0" w:space="0" w:color="auto"/>
                                        <w:left w:val="none" w:sz="0" w:space="0" w:color="auto"/>
                                        <w:bottom w:val="none" w:sz="0" w:space="0" w:color="auto"/>
                                        <w:right w:val="none" w:sz="0" w:space="0" w:color="auto"/>
                                      </w:divBdr>
                                      <w:divsChild>
                                        <w:div w:id="1800494650">
                                          <w:marLeft w:val="0"/>
                                          <w:marRight w:val="0"/>
                                          <w:marTop w:val="0"/>
                                          <w:marBottom w:val="105"/>
                                          <w:divBdr>
                                            <w:top w:val="none" w:sz="0" w:space="0" w:color="auto"/>
                                            <w:left w:val="none" w:sz="0" w:space="0" w:color="auto"/>
                                            <w:bottom w:val="none" w:sz="0" w:space="0" w:color="auto"/>
                                            <w:right w:val="none" w:sz="0" w:space="0" w:color="auto"/>
                                          </w:divBdr>
                                        </w:div>
                                        <w:div w:id="1650788484">
                                          <w:marLeft w:val="0"/>
                                          <w:marRight w:val="0"/>
                                          <w:marTop w:val="0"/>
                                          <w:marBottom w:val="105"/>
                                          <w:divBdr>
                                            <w:top w:val="none" w:sz="0" w:space="0" w:color="auto"/>
                                            <w:left w:val="none" w:sz="0" w:space="0" w:color="auto"/>
                                            <w:bottom w:val="none" w:sz="0" w:space="0" w:color="auto"/>
                                            <w:right w:val="none" w:sz="0" w:space="0" w:color="auto"/>
                                          </w:divBdr>
                                          <w:divsChild>
                                            <w:div w:id="40204542">
                                              <w:marLeft w:val="0"/>
                                              <w:marRight w:val="0"/>
                                              <w:marTop w:val="0"/>
                                              <w:marBottom w:val="0"/>
                                              <w:divBdr>
                                                <w:top w:val="none" w:sz="0" w:space="0" w:color="auto"/>
                                                <w:left w:val="none" w:sz="0" w:space="0" w:color="auto"/>
                                                <w:bottom w:val="none" w:sz="0" w:space="0" w:color="auto"/>
                                                <w:right w:val="none" w:sz="0" w:space="0" w:color="auto"/>
                                              </w:divBdr>
                                            </w:div>
                                          </w:divsChild>
                                        </w:div>
                                        <w:div w:id="2092267418">
                                          <w:marLeft w:val="0"/>
                                          <w:marRight w:val="0"/>
                                          <w:marTop w:val="0"/>
                                          <w:marBottom w:val="150"/>
                                          <w:divBdr>
                                            <w:top w:val="none" w:sz="0" w:space="0" w:color="auto"/>
                                            <w:left w:val="none" w:sz="0" w:space="0" w:color="auto"/>
                                            <w:bottom w:val="none" w:sz="0" w:space="0" w:color="auto"/>
                                            <w:right w:val="none" w:sz="0" w:space="0" w:color="auto"/>
                                          </w:divBdr>
                                          <w:divsChild>
                                            <w:div w:id="218631445">
                                              <w:marLeft w:val="0"/>
                                              <w:marRight w:val="0"/>
                                              <w:marTop w:val="0"/>
                                              <w:marBottom w:val="0"/>
                                              <w:divBdr>
                                                <w:top w:val="none" w:sz="0" w:space="0" w:color="auto"/>
                                                <w:left w:val="none" w:sz="0" w:space="0" w:color="auto"/>
                                                <w:bottom w:val="none" w:sz="0" w:space="0" w:color="auto"/>
                                                <w:right w:val="none" w:sz="0" w:space="0" w:color="auto"/>
                                              </w:divBdr>
                                              <w:divsChild>
                                                <w:div w:id="899050393">
                                                  <w:marLeft w:val="0"/>
                                                  <w:marRight w:val="0"/>
                                                  <w:marTop w:val="0"/>
                                                  <w:marBottom w:val="0"/>
                                                  <w:divBdr>
                                                    <w:top w:val="single" w:sz="6" w:space="0" w:color="CCCCCC"/>
                                                    <w:left w:val="single" w:sz="6" w:space="0" w:color="CCCCCC"/>
                                                    <w:bottom w:val="single" w:sz="6" w:space="0" w:color="CCCCCC"/>
                                                    <w:right w:val="single" w:sz="6" w:space="0" w:color="CCCCCC"/>
                                                  </w:divBdr>
                                                </w:div>
                                                <w:div w:id="5183310">
                                                  <w:marLeft w:val="0"/>
                                                  <w:marRight w:val="0"/>
                                                  <w:marTop w:val="0"/>
                                                  <w:marBottom w:val="0"/>
                                                  <w:divBdr>
                                                    <w:top w:val="none" w:sz="0" w:space="0" w:color="auto"/>
                                                    <w:left w:val="single" w:sz="6" w:space="0" w:color="CCCCCC"/>
                                                    <w:bottom w:val="none" w:sz="0" w:space="0" w:color="auto"/>
                                                    <w:right w:val="none" w:sz="0" w:space="0" w:color="auto"/>
                                                  </w:divBdr>
                                                  <w:divsChild>
                                                    <w:div w:id="24184629">
                                                      <w:marLeft w:val="0"/>
                                                      <w:marRight w:val="0"/>
                                                      <w:marTop w:val="0"/>
                                                      <w:marBottom w:val="0"/>
                                                      <w:divBdr>
                                                        <w:top w:val="none" w:sz="0" w:space="0" w:color="auto"/>
                                                        <w:left w:val="none" w:sz="0" w:space="0" w:color="auto"/>
                                                        <w:bottom w:val="none" w:sz="0" w:space="0" w:color="auto"/>
                                                        <w:right w:val="none" w:sz="0" w:space="0" w:color="auto"/>
                                                      </w:divBdr>
                                                    </w:div>
                                                    <w:div w:id="161237815">
                                                      <w:marLeft w:val="0"/>
                                                      <w:marRight w:val="0"/>
                                                      <w:marTop w:val="0"/>
                                                      <w:marBottom w:val="0"/>
                                                      <w:divBdr>
                                                        <w:top w:val="none" w:sz="0" w:space="0" w:color="auto"/>
                                                        <w:left w:val="none" w:sz="0" w:space="0" w:color="auto"/>
                                                        <w:bottom w:val="none" w:sz="0" w:space="0" w:color="auto"/>
                                                        <w:right w:val="none" w:sz="0" w:space="0" w:color="auto"/>
                                                      </w:divBdr>
                                                    </w:div>
                                                    <w:div w:id="1675061565">
                                                      <w:marLeft w:val="0"/>
                                                      <w:marRight w:val="0"/>
                                                      <w:marTop w:val="0"/>
                                                      <w:marBottom w:val="0"/>
                                                      <w:divBdr>
                                                        <w:top w:val="none" w:sz="0" w:space="0" w:color="auto"/>
                                                        <w:left w:val="single" w:sz="6" w:space="0" w:color="auto"/>
                                                        <w:bottom w:val="none" w:sz="0" w:space="0" w:color="auto"/>
                                                        <w:right w:val="single" w:sz="6" w:space="0" w:color="auto"/>
                                                      </w:divBdr>
                                                      <w:divsChild>
                                                        <w:div w:id="148710845">
                                                          <w:marLeft w:val="0"/>
                                                          <w:marRight w:val="0"/>
                                                          <w:marTop w:val="0"/>
                                                          <w:marBottom w:val="0"/>
                                                          <w:divBdr>
                                                            <w:top w:val="none" w:sz="0" w:space="0" w:color="auto"/>
                                                            <w:left w:val="none" w:sz="0" w:space="0" w:color="auto"/>
                                                            <w:bottom w:val="none" w:sz="0" w:space="0" w:color="auto"/>
                                                            <w:right w:val="none" w:sz="0" w:space="0" w:color="auto"/>
                                                          </w:divBdr>
                                                          <w:divsChild>
                                                            <w:div w:id="49992632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963417502">
                                          <w:marLeft w:val="0"/>
                                          <w:marRight w:val="0"/>
                                          <w:marTop w:val="0"/>
                                          <w:marBottom w:val="0"/>
                                          <w:divBdr>
                                            <w:top w:val="none" w:sz="0" w:space="0" w:color="auto"/>
                                            <w:left w:val="none" w:sz="0" w:space="0" w:color="auto"/>
                                            <w:bottom w:val="none" w:sz="0" w:space="0" w:color="auto"/>
                                            <w:right w:val="none" w:sz="0" w:space="0" w:color="auto"/>
                                          </w:divBdr>
                                          <w:divsChild>
                                            <w:div w:id="313074286">
                                              <w:marLeft w:val="0"/>
                                              <w:marRight w:val="0"/>
                                              <w:marTop w:val="0"/>
                                              <w:marBottom w:val="0"/>
                                              <w:divBdr>
                                                <w:top w:val="dotted" w:sz="6" w:space="6" w:color="C2C2C2"/>
                                                <w:left w:val="none" w:sz="0" w:space="0" w:color="auto"/>
                                                <w:bottom w:val="dotted" w:sz="6" w:space="6" w:color="C2C2C2"/>
                                                <w:right w:val="none" w:sz="0" w:space="0" w:color="auto"/>
                                              </w:divBdr>
                                              <w:divsChild>
                                                <w:div w:id="2275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0993">
                                          <w:marLeft w:val="0"/>
                                          <w:marRight w:val="0"/>
                                          <w:marTop w:val="0"/>
                                          <w:marBottom w:val="0"/>
                                          <w:divBdr>
                                            <w:top w:val="none" w:sz="0" w:space="0" w:color="auto"/>
                                            <w:left w:val="none" w:sz="0" w:space="0" w:color="auto"/>
                                            <w:bottom w:val="none" w:sz="0" w:space="0" w:color="auto"/>
                                            <w:right w:val="none" w:sz="0" w:space="0" w:color="auto"/>
                                          </w:divBdr>
                                          <w:divsChild>
                                            <w:div w:id="1173766183">
                                              <w:marLeft w:val="0"/>
                                              <w:marRight w:val="0"/>
                                              <w:marTop w:val="360"/>
                                              <w:marBottom w:val="0"/>
                                              <w:divBdr>
                                                <w:top w:val="none" w:sz="0" w:space="0" w:color="auto"/>
                                                <w:left w:val="none" w:sz="0" w:space="0" w:color="auto"/>
                                                <w:bottom w:val="none" w:sz="0" w:space="0" w:color="auto"/>
                                                <w:right w:val="none" w:sz="0" w:space="0" w:color="auto"/>
                                              </w:divBdr>
                                              <w:divsChild>
                                                <w:div w:id="1120034763">
                                                  <w:marLeft w:val="0"/>
                                                  <w:marRight w:val="0"/>
                                                  <w:marTop w:val="0"/>
                                                  <w:marBottom w:val="240"/>
                                                  <w:divBdr>
                                                    <w:top w:val="none" w:sz="0" w:space="0" w:color="auto"/>
                                                    <w:left w:val="none" w:sz="0" w:space="0" w:color="auto"/>
                                                    <w:bottom w:val="none" w:sz="0" w:space="0" w:color="auto"/>
                                                    <w:right w:val="none" w:sz="0" w:space="0" w:color="auto"/>
                                                  </w:divBdr>
                                                  <w:divsChild>
                                                    <w:div w:id="1548373331">
                                                      <w:marLeft w:val="0"/>
                                                      <w:marRight w:val="0"/>
                                                      <w:marTop w:val="0"/>
                                                      <w:marBottom w:val="0"/>
                                                      <w:divBdr>
                                                        <w:top w:val="none" w:sz="0" w:space="0" w:color="auto"/>
                                                        <w:left w:val="none" w:sz="0" w:space="0" w:color="auto"/>
                                                        <w:bottom w:val="none" w:sz="0" w:space="0" w:color="auto"/>
                                                        <w:right w:val="none" w:sz="0" w:space="0" w:color="auto"/>
                                                      </w:divBdr>
                                                    </w:div>
                                                    <w:div w:id="47924294">
                                                      <w:marLeft w:val="0"/>
                                                      <w:marRight w:val="0"/>
                                                      <w:marTop w:val="0"/>
                                                      <w:marBottom w:val="0"/>
                                                      <w:divBdr>
                                                        <w:top w:val="none" w:sz="0" w:space="0" w:color="auto"/>
                                                        <w:left w:val="none" w:sz="0" w:space="0" w:color="auto"/>
                                                        <w:bottom w:val="none" w:sz="0" w:space="0" w:color="auto"/>
                                                        <w:right w:val="none" w:sz="0" w:space="0" w:color="auto"/>
                                                      </w:divBdr>
                                                    </w:div>
                                                  </w:divsChild>
                                                </w:div>
                                                <w:div w:id="1193228997">
                                                  <w:marLeft w:val="0"/>
                                                  <w:marRight w:val="0"/>
                                                  <w:marTop w:val="0"/>
                                                  <w:marBottom w:val="240"/>
                                                  <w:divBdr>
                                                    <w:top w:val="none" w:sz="0" w:space="0" w:color="auto"/>
                                                    <w:left w:val="none" w:sz="0" w:space="0" w:color="auto"/>
                                                    <w:bottom w:val="none" w:sz="0" w:space="0" w:color="auto"/>
                                                    <w:right w:val="none" w:sz="0" w:space="0" w:color="auto"/>
                                                  </w:divBdr>
                                                  <w:divsChild>
                                                    <w:div w:id="115220785">
                                                      <w:marLeft w:val="0"/>
                                                      <w:marRight w:val="0"/>
                                                      <w:marTop w:val="0"/>
                                                      <w:marBottom w:val="0"/>
                                                      <w:divBdr>
                                                        <w:top w:val="none" w:sz="0" w:space="0" w:color="auto"/>
                                                        <w:left w:val="none" w:sz="0" w:space="0" w:color="auto"/>
                                                        <w:bottom w:val="none" w:sz="0" w:space="0" w:color="auto"/>
                                                        <w:right w:val="none" w:sz="0" w:space="0" w:color="auto"/>
                                                      </w:divBdr>
                                                    </w:div>
                                                    <w:div w:id="1784760454">
                                                      <w:marLeft w:val="0"/>
                                                      <w:marRight w:val="0"/>
                                                      <w:marTop w:val="0"/>
                                                      <w:marBottom w:val="0"/>
                                                      <w:divBdr>
                                                        <w:top w:val="none" w:sz="0" w:space="0" w:color="auto"/>
                                                        <w:left w:val="none" w:sz="0" w:space="0" w:color="auto"/>
                                                        <w:bottom w:val="none" w:sz="0" w:space="0" w:color="auto"/>
                                                        <w:right w:val="none" w:sz="0" w:space="0" w:color="auto"/>
                                                      </w:divBdr>
                                                    </w:div>
                                                  </w:divsChild>
                                                </w:div>
                                                <w:div w:id="1086878119">
                                                  <w:marLeft w:val="0"/>
                                                  <w:marRight w:val="0"/>
                                                  <w:marTop w:val="0"/>
                                                  <w:marBottom w:val="0"/>
                                                  <w:divBdr>
                                                    <w:top w:val="none" w:sz="0" w:space="0" w:color="auto"/>
                                                    <w:left w:val="none" w:sz="0" w:space="0" w:color="auto"/>
                                                    <w:bottom w:val="none" w:sz="0" w:space="0" w:color="auto"/>
                                                    <w:right w:val="none" w:sz="0" w:space="0" w:color="auto"/>
                                                  </w:divBdr>
                                                  <w:divsChild>
                                                    <w:div w:id="549878789">
                                                      <w:marLeft w:val="0"/>
                                                      <w:marRight w:val="0"/>
                                                      <w:marTop w:val="0"/>
                                                      <w:marBottom w:val="0"/>
                                                      <w:divBdr>
                                                        <w:top w:val="none" w:sz="0" w:space="0" w:color="auto"/>
                                                        <w:left w:val="none" w:sz="0" w:space="0" w:color="auto"/>
                                                        <w:bottom w:val="none" w:sz="0" w:space="0" w:color="auto"/>
                                                        <w:right w:val="none" w:sz="0" w:space="0" w:color="auto"/>
                                                      </w:divBdr>
                                                    </w:div>
                                                    <w:div w:id="1496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austrias-daily-cap-on-migrants-may-break-eu-law-says-juncker-1455798186" TargetMode="External"/><Relationship Id="rId3" Type="http://schemas.openxmlformats.org/officeDocument/2006/relationships/settings" Target="settings.xml"/><Relationship Id="rId7" Type="http://schemas.openxmlformats.org/officeDocument/2006/relationships/hyperlink" Target="http://topics.wsj.com/person/M/Angela-Merkel/5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u-k-talks-on-eu-reform-enter-second-day-with-issues-still-unresolved-1455869486" TargetMode="External"/><Relationship Id="rId11" Type="http://schemas.openxmlformats.org/officeDocument/2006/relationships/theme" Target="theme/theme1.xml"/><Relationship Id="rId5" Type="http://schemas.openxmlformats.org/officeDocument/2006/relationships/hyperlink" Target="http://www.wsj.com/articles/europe-looks-ever-more-divided-after-brussels-deal-14559191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wsj.com/person/C/David-Cameron/5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4851</Characters>
  <Application>Microsoft Office Word</Application>
  <DocSecurity>0</DocSecurity>
  <Lines>40</Lines>
  <Paragraphs>11</Paragraphs>
  <ScaleCrop>false</ScaleCrop>
  <Company>Grizli777</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2016-02-22T02:03:00Z</dcterms:created>
  <dcterms:modified xsi:type="dcterms:W3CDTF">2016-02-22T02:05:00Z</dcterms:modified>
</cp:coreProperties>
</file>